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7D1D" w14:textId="6DC4114A" w:rsidR="002D7B51" w:rsidRDefault="002D7B51" w:rsidP="00D22E1A">
      <w:pPr>
        <w:bidi/>
        <w:rPr>
          <w:lang w:bidi="ar-EG"/>
        </w:rPr>
      </w:pPr>
    </w:p>
    <w:p w14:paraId="22951ED2" w14:textId="0D795383" w:rsidR="00E76661" w:rsidRPr="007170EF" w:rsidRDefault="007170EF" w:rsidP="00D22E1A">
      <w:pPr>
        <w:bidi/>
        <w:jc w:val="center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  <w:rtl/>
        </w:rPr>
        <w:t xml:space="preserve">مرحبًا بكم في برنامج صيف </w:t>
      </w:r>
      <w:r>
        <w:rPr>
          <w:b/>
          <w:bCs/>
          <w:color w:val="FFC000" w:themeColor="accent4"/>
          <w:sz w:val="28"/>
          <w:szCs w:val="28"/>
          <w:rtl/>
          <w:lang w:bidi="ar"/>
        </w:rPr>
        <w:t>2022 "</w:t>
      </w:r>
      <w:r>
        <w:rPr>
          <w:b/>
          <w:bCs/>
          <w:color w:val="FFC000" w:themeColor="accent4"/>
          <w:sz w:val="28"/>
          <w:szCs w:val="28"/>
          <w:rtl/>
        </w:rPr>
        <w:t>الساحل إلى المنزل</w:t>
      </w:r>
      <w:r>
        <w:rPr>
          <w:b/>
          <w:bCs/>
          <w:color w:val="FFC000" w:themeColor="accent4"/>
          <w:sz w:val="28"/>
          <w:szCs w:val="28"/>
          <w:rtl/>
          <w:lang w:bidi="ar"/>
        </w:rPr>
        <w:t>"!</w:t>
      </w:r>
    </w:p>
    <w:p w14:paraId="4FC7C51F" w14:textId="288AD8D8" w:rsidR="00CD486D" w:rsidRDefault="00CD486D" w:rsidP="007A0652">
      <w:pPr>
        <w:bidi/>
      </w:pPr>
      <w:r>
        <w:rPr>
          <w:rtl/>
        </w:rPr>
        <w:t xml:space="preserve">تواصل مع الساحل من أي مكان في الولاية مع برنامج </w:t>
      </w:r>
      <w:r>
        <w:t>Summer by the Sea</w:t>
      </w:r>
      <w:r>
        <w:rPr>
          <w:rtl/>
        </w:rPr>
        <w:t xml:space="preserve"> لعام </w:t>
      </w:r>
      <w:r>
        <w:rPr>
          <w:rtl/>
          <w:lang w:bidi="ar"/>
        </w:rPr>
        <w:t xml:space="preserve">2022 </w:t>
      </w:r>
      <w:r>
        <w:rPr>
          <w:rtl/>
        </w:rPr>
        <w:t xml:space="preserve">تحت عنوان </w:t>
      </w:r>
      <w:r>
        <w:rPr>
          <w:rtl/>
          <w:lang w:bidi="ar"/>
        </w:rPr>
        <w:t>"</w:t>
      </w:r>
      <w:r>
        <w:rPr>
          <w:rtl/>
        </w:rPr>
        <w:t>الساحل إلى المنزل</w:t>
      </w:r>
      <w:r>
        <w:rPr>
          <w:rtl/>
          <w:lang w:bidi="ar"/>
        </w:rPr>
        <w:t xml:space="preserve">". </w:t>
      </w:r>
      <w:r>
        <w:rPr>
          <w:rtl/>
        </w:rPr>
        <w:t>سيقدم البرنامج السنوي مجموعة من جولات المشي ومحطات الاستماع للمُيسّر ومقاطع الفيديو والأحداث والحملات المباشرة عبر الإنترنت</w:t>
      </w:r>
      <w:r w:rsidR="007A0652">
        <w:rPr>
          <w:rFonts w:hint="cs"/>
          <w:rtl/>
        </w:rPr>
        <w:t xml:space="preserve"> ما</w:t>
      </w:r>
      <w:r>
        <w:rPr>
          <w:rtl/>
        </w:rPr>
        <w:t xml:space="preserve"> بين </w:t>
      </w:r>
      <w:r>
        <w:rPr>
          <w:rtl/>
          <w:lang w:bidi="ar"/>
        </w:rPr>
        <w:t xml:space="preserve">3 </w:t>
      </w:r>
      <w:r>
        <w:rPr>
          <w:rtl/>
        </w:rPr>
        <w:t>و</w:t>
      </w:r>
      <w:r>
        <w:rPr>
          <w:rtl/>
          <w:lang w:bidi="ar"/>
        </w:rPr>
        <w:t xml:space="preserve">25 </w:t>
      </w:r>
      <w:r>
        <w:rPr>
          <w:rtl/>
        </w:rPr>
        <w:t xml:space="preserve">يناير </w:t>
      </w:r>
      <w:r>
        <w:rPr>
          <w:rtl/>
          <w:lang w:bidi="ar"/>
        </w:rPr>
        <w:t>2022.</w:t>
      </w:r>
    </w:p>
    <w:p w14:paraId="3C5617B6" w14:textId="285D965A" w:rsidR="00FB6BC9" w:rsidRDefault="00CD486D" w:rsidP="00D22E1A">
      <w:pPr>
        <w:bidi/>
      </w:pPr>
      <w:r>
        <w:rPr>
          <w:rtl/>
        </w:rPr>
        <w:t>يقدم البرنامج الذي يستمر لمدة شهر مجموعة متنوعة من الأنشطة المجانية لاستكشاف القيم الطبيعية والثقافية الغنية والمتنوعة لبيئات فيكتوريا الساحلية والبحرية</w:t>
      </w:r>
      <w:r>
        <w:rPr>
          <w:rtl/>
          <w:lang w:bidi="ar"/>
        </w:rPr>
        <w:t>.</w:t>
      </w:r>
    </w:p>
    <w:p w14:paraId="33EFEBE8" w14:textId="71AD99FA" w:rsidR="00E76661" w:rsidRDefault="00937033" w:rsidP="00D22E1A">
      <w:pPr>
        <w:bidi/>
      </w:pPr>
      <w:r>
        <w:rPr>
          <w:rtl/>
        </w:rPr>
        <w:t xml:space="preserve">تحقق من موقع </w:t>
      </w:r>
      <w:r>
        <w:t>Summer by Sea</w:t>
      </w:r>
      <w:r>
        <w:rPr>
          <w:rtl/>
        </w:rPr>
        <w:t xml:space="preserve"> الإلكتروني للحصول على شرح أكثر تفصيل</w:t>
      </w:r>
      <w:r w:rsidR="007A0652">
        <w:rPr>
          <w:rtl/>
        </w:rPr>
        <w:t>ًا</w:t>
      </w:r>
      <w:r>
        <w:rPr>
          <w:rtl/>
        </w:rPr>
        <w:t xml:space="preserve"> لجميع الأنشطة وللحجوزات</w:t>
      </w:r>
      <w:r>
        <w:rPr>
          <w:rtl/>
          <w:lang w:bidi="ar"/>
        </w:rPr>
        <w:t xml:space="preserve">: </w:t>
      </w:r>
      <w:hyperlink r:id="rId13">
        <w:r>
          <w:rPr>
            <w:rStyle w:val="Hyperlink"/>
          </w:rPr>
          <w:t>https://summerbythesea.vic.gov.au</w:t>
        </w:r>
      </w:hyperlink>
      <w:r>
        <w:rPr>
          <w:rtl/>
          <w:lang w:bidi="ar"/>
        </w:rPr>
        <w:t xml:space="preserve"> </w:t>
      </w:r>
    </w:p>
    <w:p w14:paraId="4F7EA0BA" w14:textId="74B6DBE5" w:rsidR="00AE01A0" w:rsidRPr="00224C20" w:rsidRDefault="00AE01A0" w:rsidP="00D22E1A">
      <w:pPr>
        <w:bidi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  <w:rtl/>
        </w:rPr>
        <w:t>جولات المشي الساحلية بصحبة مرشد</w:t>
      </w:r>
    </w:p>
    <w:p w14:paraId="4DD1E152" w14:textId="0A580A7D" w:rsidR="00AE01A0" w:rsidRDefault="00DA37A4" w:rsidP="007A0652">
      <w:pPr>
        <w:bidi/>
        <w:rPr>
          <w:rFonts w:eastAsia="Times New Roman"/>
          <w:sz w:val="24"/>
          <w:szCs w:val="24"/>
        </w:rPr>
      </w:pPr>
      <w:r>
        <w:rPr>
          <w:rtl/>
        </w:rPr>
        <w:t>استمتع بجولة ساحلية تعليمية مع خبراء التعليم والخبراء المتخصصين</w:t>
      </w:r>
      <w:r>
        <w:rPr>
          <w:rtl/>
          <w:lang w:bidi="ar"/>
        </w:rPr>
        <w:t xml:space="preserve">. </w:t>
      </w:r>
      <w:r>
        <w:rPr>
          <w:rtl/>
        </w:rPr>
        <w:t xml:space="preserve">ستكون هذه الجولات </w:t>
      </w:r>
      <w:r w:rsidR="007A0652">
        <w:rPr>
          <w:rFonts w:hint="cs"/>
          <w:rtl/>
        </w:rPr>
        <w:t>رائجة</w:t>
      </w:r>
      <w:r w:rsidR="007A0652">
        <w:rPr>
          <w:rtl/>
        </w:rPr>
        <w:t xml:space="preserve"> </w:t>
      </w:r>
      <w:r>
        <w:rPr>
          <w:rtl/>
        </w:rPr>
        <w:t>ومحدودة</w:t>
      </w:r>
      <w:r w:rsidR="007A0652">
        <w:rPr>
          <w:rFonts w:hint="cs"/>
          <w:rtl/>
        </w:rPr>
        <w:t xml:space="preserve"> العدد</w:t>
      </w:r>
      <w:r>
        <w:rPr>
          <w:rtl/>
        </w:rPr>
        <w:t xml:space="preserve">، لذا فمن الضروري إجراء </w:t>
      </w:r>
      <w:r>
        <w:rPr>
          <w:u w:val="single"/>
          <w:rtl/>
        </w:rPr>
        <w:t>الحجوزات</w:t>
      </w:r>
      <w:r>
        <w:rPr>
          <w:rtl/>
        </w:rPr>
        <w:t xml:space="preserve"> عبر موقع </w:t>
      </w:r>
      <w:r>
        <w:t>Summer by Sea</w:t>
      </w:r>
      <w:r>
        <w:rPr>
          <w:rtl/>
        </w:rPr>
        <w:t xml:space="preserve"> على </w:t>
      </w:r>
      <w:r w:rsidR="007A0652">
        <w:rPr>
          <w:rFonts w:hint="cs"/>
          <w:rtl/>
        </w:rPr>
        <w:t>الإنترنت</w:t>
      </w:r>
      <w:r>
        <w:rPr>
          <w:rtl/>
          <w:lang w:bidi="ar"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304"/>
        <w:gridCol w:w="2175"/>
        <w:gridCol w:w="3020"/>
        <w:gridCol w:w="2243"/>
      </w:tblGrid>
      <w:tr w:rsidR="00EF6AC8" w14:paraId="1D6A07FB" w14:textId="3920E21F" w:rsidTr="006C0DF4">
        <w:trPr>
          <w:trHeight w:val="339"/>
        </w:trPr>
        <w:tc>
          <w:tcPr>
            <w:tcW w:w="1182" w:type="pct"/>
          </w:tcPr>
          <w:p w14:paraId="07BDE700" w14:textId="77777777" w:rsidR="00EF6AC8" w:rsidRPr="00AA6E05" w:rsidRDefault="00EF6AC8" w:rsidP="00D22E1A">
            <w:pPr>
              <w:bidi/>
              <w:rPr>
                <w:b/>
                <w:bCs/>
                <w:color w:val="ED7D31" w:themeColor="accent2"/>
              </w:rPr>
            </w:pPr>
            <w:r>
              <w:rPr>
                <w:rtl/>
                <w:lang w:bidi="ar"/>
              </w:rPr>
              <w:t xml:space="preserve"> </w:t>
            </w:r>
            <w:r>
              <w:rPr>
                <w:b/>
                <w:bCs/>
                <w:color w:val="ED7D31" w:themeColor="accent2"/>
                <w:rtl/>
              </w:rPr>
              <w:t>التاريخ</w:t>
            </w:r>
          </w:p>
        </w:tc>
        <w:tc>
          <w:tcPr>
            <w:tcW w:w="1116" w:type="pct"/>
          </w:tcPr>
          <w:p w14:paraId="1B53A72C" w14:textId="77777777" w:rsidR="00EF6AC8" w:rsidRPr="00AA6E05" w:rsidRDefault="00EF6AC8" w:rsidP="00D22E1A">
            <w:pPr>
              <w:bidi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  <w:rtl/>
              </w:rPr>
              <w:t>العنوان</w:t>
            </w:r>
          </w:p>
        </w:tc>
        <w:tc>
          <w:tcPr>
            <w:tcW w:w="1550" w:type="pct"/>
          </w:tcPr>
          <w:p w14:paraId="7340F0FD" w14:textId="77777777" w:rsidR="00EF6AC8" w:rsidRPr="00AA6E05" w:rsidRDefault="00EF6AC8" w:rsidP="00D22E1A">
            <w:pPr>
              <w:bidi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  <w:rtl/>
              </w:rPr>
              <w:t>المُحاضر</w:t>
            </w:r>
          </w:p>
        </w:tc>
        <w:tc>
          <w:tcPr>
            <w:tcW w:w="1151" w:type="pct"/>
          </w:tcPr>
          <w:p w14:paraId="64ADF6CB" w14:textId="59F7869C" w:rsidR="00EF6AC8" w:rsidRPr="00AA6E05" w:rsidRDefault="00EF6AC8" w:rsidP="00D22E1A">
            <w:pPr>
              <w:bidi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  <w:rtl/>
              </w:rPr>
              <w:t>المكان</w:t>
            </w:r>
          </w:p>
        </w:tc>
      </w:tr>
      <w:tr w:rsidR="00EF6AC8" w:rsidRPr="00C3784B" w14:paraId="1DD60448" w14:textId="39E72B19" w:rsidTr="006C0DF4">
        <w:trPr>
          <w:trHeight w:val="320"/>
        </w:trPr>
        <w:tc>
          <w:tcPr>
            <w:tcW w:w="1182" w:type="pct"/>
          </w:tcPr>
          <w:p w14:paraId="07C0FB95" w14:textId="4F938BAB" w:rsidR="00EF6AC8" w:rsidRPr="00C3784B" w:rsidRDefault="00EF6AC8" w:rsidP="00D22E1A">
            <w:pPr>
              <w:bidi/>
            </w:pPr>
            <w:r>
              <w:rPr>
                <w:rtl/>
              </w:rPr>
              <w:t xml:space="preserve">الاثنين </w:t>
            </w:r>
            <w:r>
              <w:rPr>
                <w:rtl/>
                <w:lang w:bidi="ar"/>
              </w:rPr>
              <w:t xml:space="preserve">3 </w:t>
            </w:r>
            <w:r>
              <w:rPr>
                <w:rtl/>
              </w:rPr>
              <w:t>يناير</w:t>
            </w:r>
          </w:p>
        </w:tc>
        <w:tc>
          <w:tcPr>
            <w:tcW w:w="1116" w:type="pct"/>
          </w:tcPr>
          <w:p w14:paraId="11803CFA" w14:textId="682B81B1" w:rsidR="00EF6AC8" w:rsidRPr="00C3784B" w:rsidRDefault="00EF6AC8" w:rsidP="00D22E1A">
            <w:pPr>
              <w:bidi/>
            </w:pPr>
            <w:r>
              <w:rPr>
                <w:rtl/>
              </w:rPr>
              <w:t>مرحبًا بكم في الريف، ومراسم التدخين وأسرار الخط الساحلي</w:t>
            </w:r>
          </w:p>
        </w:tc>
        <w:tc>
          <w:tcPr>
            <w:tcW w:w="1550" w:type="pct"/>
          </w:tcPr>
          <w:p w14:paraId="5AABD706" w14:textId="058354E5" w:rsidR="00EF6AC8" w:rsidRDefault="00EF6AC8" w:rsidP="00D22E1A">
            <w:pPr>
              <w:bidi/>
            </w:pPr>
            <w:r>
              <w:rPr>
                <w:rtl/>
              </w:rPr>
              <w:t>إيسترن مار أبوريجينال كوربريشن؛</w:t>
            </w:r>
          </w:p>
          <w:p w14:paraId="7FAFFEFC" w14:textId="48E2817A" w:rsidR="00EF6AC8" w:rsidRPr="00C3784B" w:rsidRDefault="00EF6AC8" w:rsidP="00D22E1A">
            <w:pPr>
              <w:bidi/>
            </w:pPr>
            <w:r>
              <w:rPr>
                <w:rtl/>
              </w:rPr>
              <w:t>مارغ أوتولي، برنامج روابط الموائل</w:t>
            </w:r>
          </w:p>
        </w:tc>
        <w:tc>
          <w:tcPr>
            <w:tcW w:w="1151" w:type="pct"/>
          </w:tcPr>
          <w:p w14:paraId="27ADA2BB" w14:textId="5F3883EE" w:rsidR="00EF6AC8" w:rsidRPr="00C3784B" w:rsidRDefault="00EF6AC8" w:rsidP="00D22E1A">
            <w:pPr>
              <w:bidi/>
            </w:pPr>
            <w:r>
              <w:rPr>
                <w:rtl/>
              </w:rPr>
              <w:t>وارنامبول</w:t>
            </w:r>
          </w:p>
        </w:tc>
      </w:tr>
      <w:tr w:rsidR="00EF6AC8" w:rsidRPr="00C3784B" w14:paraId="54B9BAEA" w14:textId="08EC89AA" w:rsidTr="006C0DF4">
        <w:trPr>
          <w:trHeight w:val="339"/>
        </w:trPr>
        <w:tc>
          <w:tcPr>
            <w:tcW w:w="1182" w:type="pct"/>
          </w:tcPr>
          <w:p w14:paraId="366F0603" w14:textId="53ACB8F4" w:rsidR="00EF6AC8" w:rsidRPr="00C3784B" w:rsidRDefault="00EF6AC8" w:rsidP="00D22E1A">
            <w:pPr>
              <w:bidi/>
            </w:pPr>
            <w:r>
              <w:rPr>
                <w:rtl/>
              </w:rPr>
              <w:t xml:space="preserve">الثلاثاء </w:t>
            </w:r>
            <w:r>
              <w:rPr>
                <w:rtl/>
                <w:lang w:bidi="ar"/>
              </w:rPr>
              <w:t xml:space="preserve">4 </w:t>
            </w:r>
            <w:r>
              <w:rPr>
                <w:rtl/>
              </w:rPr>
              <w:t>يناير</w:t>
            </w:r>
          </w:p>
        </w:tc>
        <w:tc>
          <w:tcPr>
            <w:tcW w:w="1116" w:type="pct"/>
          </w:tcPr>
          <w:p w14:paraId="5C468258" w14:textId="698DC2AA" w:rsidR="00EF6AC8" w:rsidRPr="00C3784B" w:rsidRDefault="00EF6AC8" w:rsidP="00D22E1A">
            <w:pPr>
              <w:bidi/>
            </w:pPr>
            <w:r>
              <w:rPr>
                <w:rtl/>
              </w:rPr>
              <w:t>أسرار الخط الساحلي</w:t>
            </w:r>
          </w:p>
        </w:tc>
        <w:tc>
          <w:tcPr>
            <w:tcW w:w="1550" w:type="pct"/>
          </w:tcPr>
          <w:p w14:paraId="18036155" w14:textId="44EE75E7" w:rsidR="00EF6AC8" w:rsidRPr="00C3784B" w:rsidRDefault="00EF6AC8" w:rsidP="00D22E1A">
            <w:pPr>
              <w:bidi/>
            </w:pPr>
            <w:r>
              <w:rPr>
                <w:rtl/>
              </w:rPr>
              <w:t>مارغ أوتولي، برنامج روابط الموائل</w:t>
            </w:r>
          </w:p>
        </w:tc>
        <w:tc>
          <w:tcPr>
            <w:tcW w:w="1151" w:type="pct"/>
          </w:tcPr>
          <w:p w14:paraId="2B006F45" w14:textId="3251CD78" w:rsidR="00EF6AC8" w:rsidRPr="00C3784B" w:rsidRDefault="00EF6AC8" w:rsidP="00D22E1A">
            <w:pPr>
              <w:bidi/>
            </w:pPr>
            <w:r>
              <w:rPr>
                <w:rtl/>
              </w:rPr>
              <w:t>مارينجو</w:t>
            </w:r>
          </w:p>
        </w:tc>
      </w:tr>
      <w:tr w:rsidR="00EF6AC8" w:rsidRPr="00C3784B" w14:paraId="11487886" w14:textId="4B6E2530" w:rsidTr="006C0DF4">
        <w:trPr>
          <w:trHeight w:val="339"/>
        </w:trPr>
        <w:tc>
          <w:tcPr>
            <w:tcW w:w="1182" w:type="pct"/>
          </w:tcPr>
          <w:p w14:paraId="74449652" w14:textId="1CDB11F3" w:rsidR="00EF6AC8" w:rsidRPr="00C3784B" w:rsidRDefault="00EF6AC8" w:rsidP="00D22E1A">
            <w:pPr>
              <w:bidi/>
            </w:pPr>
            <w:r>
              <w:rPr>
                <w:rtl/>
              </w:rPr>
              <w:t xml:space="preserve">الأربعاء </w:t>
            </w:r>
            <w:r>
              <w:rPr>
                <w:rtl/>
                <w:lang w:bidi="ar"/>
              </w:rPr>
              <w:t xml:space="preserve">5 </w:t>
            </w:r>
            <w:r>
              <w:rPr>
                <w:rtl/>
              </w:rPr>
              <w:t>يناير</w:t>
            </w:r>
          </w:p>
        </w:tc>
        <w:tc>
          <w:tcPr>
            <w:tcW w:w="1116" w:type="pct"/>
          </w:tcPr>
          <w:p w14:paraId="0647B689" w14:textId="67C99703" w:rsidR="00EF6AC8" w:rsidRPr="00C3784B" w:rsidRDefault="00EF6AC8" w:rsidP="00D22E1A">
            <w:pPr>
              <w:bidi/>
            </w:pPr>
            <w:r>
              <w:rPr>
                <w:rtl/>
              </w:rPr>
              <w:t>ممشى طائر الزقزاق المقنع</w:t>
            </w:r>
          </w:p>
        </w:tc>
        <w:tc>
          <w:tcPr>
            <w:tcW w:w="1550" w:type="pct"/>
          </w:tcPr>
          <w:p w14:paraId="08326B3B" w14:textId="0A5A4AEE" w:rsidR="00EF6AC8" w:rsidRPr="00C3784B" w:rsidRDefault="00EF6AC8" w:rsidP="00D22E1A">
            <w:pPr>
              <w:bidi/>
            </w:pPr>
            <w:r>
              <w:rPr>
                <w:rtl/>
              </w:rPr>
              <w:t>أليسون أوتس ومتنزهات جزيرة فيليب الطبيعية</w:t>
            </w:r>
          </w:p>
        </w:tc>
        <w:tc>
          <w:tcPr>
            <w:tcW w:w="1151" w:type="pct"/>
          </w:tcPr>
          <w:p w14:paraId="586A3FB8" w14:textId="7DD909CF" w:rsidR="00EF6AC8" w:rsidRPr="00C3784B" w:rsidRDefault="00EF6AC8" w:rsidP="00D22E1A">
            <w:pPr>
              <w:bidi/>
            </w:pPr>
            <w:r>
              <w:rPr>
                <w:rtl/>
              </w:rPr>
              <w:t>كيب وولاماي</w:t>
            </w:r>
          </w:p>
        </w:tc>
      </w:tr>
      <w:tr w:rsidR="00EF6AC8" w:rsidRPr="00C3784B" w14:paraId="753391F2" w14:textId="1B378FFA" w:rsidTr="006C0DF4">
        <w:trPr>
          <w:trHeight w:val="339"/>
        </w:trPr>
        <w:tc>
          <w:tcPr>
            <w:tcW w:w="1182" w:type="pct"/>
          </w:tcPr>
          <w:p w14:paraId="2444681A" w14:textId="58ECA5B6" w:rsidR="00EF6AC8" w:rsidRPr="00C3784B" w:rsidRDefault="00EF6AC8" w:rsidP="00D22E1A">
            <w:pPr>
              <w:bidi/>
            </w:pPr>
            <w:r>
              <w:rPr>
                <w:rtl/>
              </w:rPr>
              <w:t xml:space="preserve">الخميس </w:t>
            </w:r>
            <w:r>
              <w:rPr>
                <w:rtl/>
                <w:lang w:bidi="ar"/>
              </w:rPr>
              <w:t xml:space="preserve">6 </w:t>
            </w:r>
            <w:r>
              <w:rPr>
                <w:rtl/>
              </w:rPr>
              <w:t>يناير</w:t>
            </w:r>
          </w:p>
        </w:tc>
        <w:tc>
          <w:tcPr>
            <w:tcW w:w="1116" w:type="pct"/>
          </w:tcPr>
          <w:p w14:paraId="6F5A627E" w14:textId="73EE580F" w:rsidR="00EF6AC8" w:rsidRPr="00C3784B" w:rsidRDefault="00EF6AC8" w:rsidP="00D22E1A">
            <w:pPr>
              <w:bidi/>
            </w:pPr>
            <w:r>
              <w:rPr>
                <w:rtl/>
              </w:rPr>
              <w:t>أسرار الخط الساحلي</w:t>
            </w:r>
          </w:p>
        </w:tc>
        <w:tc>
          <w:tcPr>
            <w:tcW w:w="1550" w:type="pct"/>
          </w:tcPr>
          <w:p w14:paraId="79816CB0" w14:textId="158D0A5F" w:rsidR="00EF6AC8" w:rsidRPr="00C3784B" w:rsidRDefault="00EF6AC8" w:rsidP="00D22E1A">
            <w:pPr>
              <w:bidi/>
            </w:pPr>
            <w:r>
              <w:rPr>
                <w:rtl/>
              </w:rPr>
              <w:t>مارغ أوتولي، برنامج روابط الموائل</w:t>
            </w:r>
          </w:p>
        </w:tc>
        <w:tc>
          <w:tcPr>
            <w:tcW w:w="1151" w:type="pct"/>
          </w:tcPr>
          <w:p w14:paraId="0E3B0107" w14:textId="5AAD9257" w:rsidR="00EF6AC8" w:rsidRPr="00C3784B" w:rsidRDefault="00EF6AC8" w:rsidP="00D22E1A">
            <w:pPr>
              <w:bidi/>
            </w:pPr>
            <w:r>
              <w:rPr>
                <w:rtl/>
              </w:rPr>
              <w:t>بيتربورو</w:t>
            </w:r>
          </w:p>
        </w:tc>
      </w:tr>
      <w:tr w:rsidR="00EF6AC8" w:rsidRPr="00C3784B" w14:paraId="75E993FF" w14:textId="09BEE79F" w:rsidTr="006C0DF4">
        <w:trPr>
          <w:trHeight w:val="320"/>
        </w:trPr>
        <w:tc>
          <w:tcPr>
            <w:tcW w:w="1182" w:type="pct"/>
          </w:tcPr>
          <w:p w14:paraId="5672F46A" w14:textId="113417D4" w:rsidR="00EF6AC8" w:rsidRPr="00C3784B" w:rsidRDefault="00EF6AC8" w:rsidP="00D22E1A">
            <w:pPr>
              <w:bidi/>
            </w:pPr>
            <w:r>
              <w:rPr>
                <w:rtl/>
              </w:rPr>
              <w:t xml:space="preserve">الجمعة </w:t>
            </w:r>
            <w:r>
              <w:rPr>
                <w:rtl/>
                <w:lang w:bidi="ar"/>
              </w:rPr>
              <w:t xml:space="preserve">7 </w:t>
            </w:r>
            <w:r>
              <w:rPr>
                <w:rtl/>
              </w:rPr>
              <w:t>يناير</w:t>
            </w:r>
          </w:p>
        </w:tc>
        <w:tc>
          <w:tcPr>
            <w:tcW w:w="1116" w:type="pct"/>
          </w:tcPr>
          <w:p w14:paraId="131757F5" w14:textId="45DAFAE8" w:rsidR="00EF6AC8" w:rsidRPr="00C3784B" w:rsidRDefault="00EF6AC8" w:rsidP="00D22E1A">
            <w:pPr>
              <w:bidi/>
            </w:pPr>
            <w:r>
              <w:rPr>
                <w:rtl/>
              </w:rPr>
              <w:t>الديناميكية الساحلية لشاطئ إينفيرلوخ لركوب الأمواج</w:t>
            </w:r>
          </w:p>
        </w:tc>
        <w:tc>
          <w:tcPr>
            <w:tcW w:w="1550" w:type="pct"/>
          </w:tcPr>
          <w:p w14:paraId="0196167E" w14:textId="43B67918" w:rsidR="00EF6AC8" w:rsidRPr="00C3784B" w:rsidRDefault="00EF6AC8" w:rsidP="00D22E1A">
            <w:pPr>
              <w:bidi/>
            </w:pPr>
            <w:r>
              <w:rPr>
                <w:rtl/>
              </w:rPr>
              <w:t>أليسون أوتس وديف ساتون</w:t>
            </w:r>
          </w:p>
        </w:tc>
        <w:tc>
          <w:tcPr>
            <w:tcW w:w="1151" w:type="pct"/>
          </w:tcPr>
          <w:p w14:paraId="1F2BFDA9" w14:textId="4BEA60B6" w:rsidR="00EF6AC8" w:rsidRPr="00C3784B" w:rsidRDefault="00EF6AC8" w:rsidP="00D22E1A">
            <w:pPr>
              <w:bidi/>
            </w:pPr>
            <w:r>
              <w:rPr>
                <w:rtl/>
              </w:rPr>
              <w:t>إينفيرلوخ</w:t>
            </w:r>
          </w:p>
        </w:tc>
      </w:tr>
      <w:tr w:rsidR="00EF6AC8" w:rsidRPr="00C3784B" w14:paraId="597780F2" w14:textId="5418F646" w:rsidTr="006C0DF4">
        <w:trPr>
          <w:trHeight w:val="339"/>
        </w:trPr>
        <w:tc>
          <w:tcPr>
            <w:tcW w:w="1182" w:type="pct"/>
          </w:tcPr>
          <w:p w14:paraId="23B1E8AF" w14:textId="3A887F5A" w:rsidR="00EF6AC8" w:rsidRDefault="00EF6AC8" w:rsidP="00D22E1A">
            <w:pPr>
              <w:bidi/>
            </w:pPr>
            <w:r>
              <w:rPr>
                <w:rtl/>
              </w:rPr>
              <w:t xml:space="preserve">الاثنين </w:t>
            </w:r>
            <w:r>
              <w:rPr>
                <w:rtl/>
                <w:lang w:bidi="ar"/>
              </w:rPr>
              <w:t xml:space="preserve">10 </w:t>
            </w:r>
            <w:r>
              <w:rPr>
                <w:rtl/>
              </w:rPr>
              <w:t>يناير</w:t>
            </w:r>
          </w:p>
        </w:tc>
        <w:tc>
          <w:tcPr>
            <w:tcW w:w="1116" w:type="pct"/>
          </w:tcPr>
          <w:p w14:paraId="7B385438" w14:textId="3167FA07" w:rsidR="00EF6AC8" w:rsidRDefault="00EF6AC8" w:rsidP="00D22E1A">
            <w:pPr>
              <w:bidi/>
            </w:pPr>
            <w:r>
              <w:rPr>
                <w:rtl/>
              </w:rPr>
              <w:t>أسرار الخط الساحلي</w:t>
            </w:r>
          </w:p>
        </w:tc>
        <w:tc>
          <w:tcPr>
            <w:tcW w:w="1550" w:type="pct"/>
          </w:tcPr>
          <w:p w14:paraId="3B03CF98" w14:textId="4F019858" w:rsidR="00EF6AC8" w:rsidRDefault="00EF6AC8" w:rsidP="00D22E1A">
            <w:pPr>
              <w:bidi/>
            </w:pPr>
            <w:r>
              <w:rPr>
                <w:rtl/>
              </w:rPr>
              <w:t>مارغ أوتولي، برنامج روابط الموائل</w:t>
            </w:r>
          </w:p>
        </w:tc>
        <w:tc>
          <w:tcPr>
            <w:tcW w:w="1151" w:type="pct"/>
          </w:tcPr>
          <w:p w14:paraId="1C3FDFC0" w14:textId="3ECAD08A" w:rsidR="00EF6AC8" w:rsidRDefault="00EF6AC8" w:rsidP="00D22E1A">
            <w:pPr>
              <w:bidi/>
            </w:pPr>
            <w:r>
              <w:rPr>
                <w:rtl/>
              </w:rPr>
              <w:t>كيلارني</w:t>
            </w:r>
          </w:p>
        </w:tc>
      </w:tr>
      <w:tr w:rsidR="00EF6AC8" w:rsidRPr="00C3784B" w14:paraId="7EE862CC" w14:textId="6F9000B6" w:rsidTr="006C0DF4">
        <w:trPr>
          <w:trHeight w:val="339"/>
        </w:trPr>
        <w:tc>
          <w:tcPr>
            <w:tcW w:w="1182" w:type="pct"/>
          </w:tcPr>
          <w:p w14:paraId="1CDF8EA2" w14:textId="350B4C3B" w:rsidR="00EF6AC8" w:rsidRPr="00C3784B" w:rsidRDefault="00EF6AC8" w:rsidP="00D22E1A">
            <w:pPr>
              <w:bidi/>
            </w:pPr>
            <w:r>
              <w:rPr>
                <w:rtl/>
              </w:rPr>
              <w:t xml:space="preserve">الثلاثاء </w:t>
            </w:r>
            <w:r>
              <w:rPr>
                <w:rtl/>
                <w:lang w:bidi="ar"/>
              </w:rPr>
              <w:t xml:space="preserve">11 </w:t>
            </w:r>
            <w:r>
              <w:rPr>
                <w:rtl/>
              </w:rPr>
              <w:t>يناير</w:t>
            </w:r>
          </w:p>
        </w:tc>
        <w:tc>
          <w:tcPr>
            <w:tcW w:w="1116" w:type="pct"/>
          </w:tcPr>
          <w:p w14:paraId="476F9892" w14:textId="3A0E7522" w:rsidR="00EF6AC8" w:rsidRPr="00C3784B" w:rsidRDefault="00EF6AC8" w:rsidP="00D22E1A">
            <w:pPr>
              <w:bidi/>
            </w:pPr>
            <w:r>
              <w:rPr>
                <w:rtl/>
              </w:rPr>
              <w:t>المشي على الساحل</w:t>
            </w:r>
          </w:p>
        </w:tc>
        <w:tc>
          <w:tcPr>
            <w:tcW w:w="1550" w:type="pct"/>
          </w:tcPr>
          <w:p w14:paraId="1F3CE9F7" w14:textId="137D2E50" w:rsidR="00EF6AC8" w:rsidRPr="00C3784B" w:rsidRDefault="00EF6AC8" w:rsidP="00D22E1A">
            <w:pPr>
              <w:bidi/>
            </w:pPr>
            <w:r>
              <w:rPr>
                <w:rtl/>
              </w:rPr>
              <w:t>شارلوت ويليامسون، جمعية نهر ويريبي</w:t>
            </w:r>
          </w:p>
        </w:tc>
        <w:tc>
          <w:tcPr>
            <w:tcW w:w="1151" w:type="pct"/>
          </w:tcPr>
          <w:p w14:paraId="4E6ECFD2" w14:textId="0F8C0E1E" w:rsidR="00EF6AC8" w:rsidRPr="00C3784B" w:rsidRDefault="00EF6AC8" w:rsidP="00D22E1A">
            <w:pPr>
              <w:bidi/>
            </w:pPr>
            <w:r>
              <w:rPr>
                <w:rtl/>
              </w:rPr>
              <w:t>وريبي ساوث</w:t>
            </w:r>
          </w:p>
        </w:tc>
      </w:tr>
      <w:tr w:rsidR="00EF6AC8" w:rsidRPr="00C3784B" w14:paraId="2C4CBE2C" w14:textId="2007F7FF" w:rsidTr="006C0DF4">
        <w:trPr>
          <w:trHeight w:val="339"/>
        </w:trPr>
        <w:tc>
          <w:tcPr>
            <w:tcW w:w="1182" w:type="pct"/>
          </w:tcPr>
          <w:p w14:paraId="5100D821" w14:textId="3C3119B7" w:rsidR="00EF6AC8" w:rsidRPr="0099195A" w:rsidRDefault="00EF6AC8" w:rsidP="00D22E1A">
            <w:pPr>
              <w:bidi/>
            </w:pPr>
            <w:r>
              <w:rPr>
                <w:rtl/>
              </w:rPr>
              <w:t xml:space="preserve">الثلاثاء </w:t>
            </w:r>
            <w:r>
              <w:rPr>
                <w:rtl/>
                <w:lang w:bidi="ar"/>
              </w:rPr>
              <w:t xml:space="preserve">11 </w:t>
            </w:r>
            <w:r>
              <w:rPr>
                <w:rtl/>
              </w:rPr>
              <w:t>يناير</w:t>
            </w:r>
          </w:p>
        </w:tc>
        <w:tc>
          <w:tcPr>
            <w:tcW w:w="1116" w:type="pct"/>
          </w:tcPr>
          <w:p w14:paraId="28704F71" w14:textId="32D75AD9" w:rsidR="00EF6AC8" w:rsidRPr="0099195A" w:rsidRDefault="00EF6AC8" w:rsidP="00D22E1A">
            <w:pPr>
              <w:bidi/>
            </w:pPr>
            <w:r>
              <w:rPr>
                <w:rtl/>
              </w:rPr>
              <w:t>مسيرة اسكتشاف الشاطئ</w:t>
            </w:r>
          </w:p>
        </w:tc>
        <w:tc>
          <w:tcPr>
            <w:tcW w:w="1550" w:type="pct"/>
          </w:tcPr>
          <w:p w14:paraId="77A479A4" w14:textId="0A49EC9A" w:rsidR="00EF6AC8" w:rsidRPr="00C3784B" w:rsidRDefault="00EF6AC8" w:rsidP="00D22E1A">
            <w:pPr>
              <w:bidi/>
            </w:pPr>
            <w:r>
              <w:rPr>
                <w:rtl/>
              </w:rPr>
              <w:t xml:space="preserve">فيل أرماتو، مركز اكتشاف البحار والمياه العذبة </w:t>
            </w:r>
            <w:r>
              <w:rPr>
                <w:rtl/>
                <w:lang w:bidi="ar"/>
              </w:rPr>
              <w:t xml:space="preserve">- </w:t>
            </w:r>
            <w:r>
              <w:rPr>
                <w:rtl/>
              </w:rPr>
              <w:t>هيئة مصايد الأسماك الفيكتورية</w:t>
            </w:r>
          </w:p>
        </w:tc>
        <w:tc>
          <w:tcPr>
            <w:tcW w:w="1151" w:type="pct"/>
          </w:tcPr>
          <w:p w14:paraId="7BDB6F60" w14:textId="01D82400" w:rsidR="00EF6AC8" w:rsidRPr="00C3784B" w:rsidRDefault="00EF6AC8" w:rsidP="00D22E1A">
            <w:pPr>
              <w:bidi/>
            </w:pPr>
            <w:r>
              <w:rPr>
                <w:rtl/>
              </w:rPr>
              <w:t>كوينزكليف</w:t>
            </w:r>
          </w:p>
        </w:tc>
      </w:tr>
      <w:tr w:rsidR="00EF6AC8" w:rsidRPr="00C3784B" w14:paraId="74688BDC" w14:textId="24592AC6" w:rsidTr="006C0DF4">
        <w:trPr>
          <w:trHeight w:val="339"/>
        </w:trPr>
        <w:tc>
          <w:tcPr>
            <w:tcW w:w="1182" w:type="pct"/>
          </w:tcPr>
          <w:p w14:paraId="0530662A" w14:textId="6E9708B7" w:rsidR="00BA4DAC" w:rsidRPr="00C54258" w:rsidRDefault="00EF6AC8" w:rsidP="00FE4D92">
            <w:pPr>
              <w:bidi/>
              <w:rPr>
                <w:highlight w:val="yellow"/>
              </w:rPr>
            </w:pPr>
            <w:r w:rsidRPr="00E46B29">
              <w:rPr>
                <w:rtl/>
              </w:rPr>
              <w:t xml:space="preserve">الأربعاء </w:t>
            </w:r>
            <w:r w:rsidR="00FE4D92" w:rsidRPr="00E46B29">
              <w:rPr>
                <w:rtl/>
              </w:rPr>
              <w:t>1</w:t>
            </w:r>
            <w:r w:rsidR="00FE4D92" w:rsidRPr="00E46B29">
              <w:rPr>
                <w:rFonts w:hint="cs"/>
                <w:rtl/>
                <w:lang w:bidi="ar"/>
              </w:rPr>
              <w:t>2</w:t>
            </w:r>
            <w:r w:rsidR="00FE4D92" w:rsidRPr="00E46B29">
              <w:rPr>
                <w:rtl/>
                <w:lang w:bidi="ar"/>
              </w:rPr>
              <w:t xml:space="preserve"> </w:t>
            </w:r>
            <w:r w:rsidRPr="00E46B29">
              <w:rPr>
                <w:rtl/>
              </w:rPr>
              <w:t>يناير</w:t>
            </w:r>
          </w:p>
        </w:tc>
        <w:tc>
          <w:tcPr>
            <w:tcW w:w="1116" w:type="pct"/>
          </w:tcPr>
          <w:p w14:paraId="2CCC070A" w14:textId="4C10B0A8" w:rsidR="00EF6AC8" w:rsidRPr="0099195A" w:rsidRDefault="0099195A" w:rsidP="00D22E1A">
            <w:pPr>
              <w:bidi/>
            </w:pPr>
            <w:r>
              <w:rPr>
                <w:rtl/>
              </w:rPr>
              <w:t>أسرار الخط الساحلي</w:t>
            </w:r>
          </w:p>
        </w:tc>
        <w:tc>
          <w:tcPr>
            <w:tcW w:w="1550" w:type="pct"/>
          </w:tcPr>
          <w:p w14:paraId="2A36E3CD" w14:textId="35B70C7E" w:rsidR="00EF6AC8" w:rsidRDefault="00BA4DAC" w:rsidP="00D22E1A">
            <w:pPr>
              <w:bidi/>
            </w:pPr>
            <w:r>
              <w:rPr>
                <w:rtl/>
              </w:rPr>
              <w:t>مارغ أوتولي، برنامج روابط الموائل</w:t>
            </w:r>
          </w:p>
        </w:tc>
        <w:tc>
          <w:tcPr>
            <w:tcW w:w="1151" w:type="pct"/>
          </w:tcPr>
          <w:p w14:paraId="16CDE8CC" w14:textId="2D5AB16B" w:rsidR="00EF6AC8" w:rsidRDefault="00E00812" w:rsidP="00D22E1A">
            <w:pPr>
              <w:bidi/>
            </w:pPr>
            <w:r>
              <w:rPr>
                <w:rtl/>
              </w:rPr>
              <w:t>بينكالاك كريك، إيريس إنليت</w:t>
            </w:r>
          </w:p>
        </w:tc>
      </w:tr>
      <w:tr w:rsidR="00EF6AC8" w:rsidRPr="00C3784B" w14:paraId="6425633B" w14:textId="63969424" w:rsidTr="006C0DF4">
        <w:trPr>
          <w:trHeight w:val="1431"/>
        </w:trPr>
        <w:tc>
          <w:tcPr>
            <w:tcW w:w="1182" w:type="pct"/>
          </w:tcPr>
          <w:p w14:paraId="1D745DDD" w14:textId="35C36F37" w:rsidR="00EF6AC8" w:rsidRDefault="00EF6AC8" w:rsidP="00D22E1A">
            <w:pPr>
              <w:bidi/>
            </w:pPr>
            <w:r>
              <w:rPr>
                <w:rtl/>
              </w:rPr>
              <w:t xml:space="preserve">الأربعاء </w:t>
            </w:r>
            <w:r>
              <w:rPr>
                <w:rtl/>
                <w:lang w:bidi="ar"/>
              </w:rPr>
              <w:t xml:space="preserve">12 </w:t>
            </w:r>
            <w:r>
              <w:rPr>
                <w:rtl/>
              </w:rPr>
              <w:t>يناير</w:t>
            </w:r>
          </w:p>
        </w:tc>
        <w:tc>
          <w:tcPr>
            <w:tcW w:w="1116" w:type="pct"/>
          </w:tcPr>
          <w:p w14:paraId="1441BBF5" w14:textId="3336543C" w:rsidR="00EF6AC8" w:rsidRPr="00C3784B" w:rsidRDefault="00EF6AC8" w:rsidP="00D22E1A">
            <w:pPr>
              <w:bidi/>
            </w:pPr>
            <w:r>
              <w:rPr>
                <w:rtl/>
              </w:rPr>
              <w:t xml:space="preserve">مرحبًا بكم في الريف، ومراسم التدخين </w:t>
            </w:r>
            <w:r w:rsidR="00FE4D92">
              <w:rPr>
                <w:rFonts w:ascii="Calibri" w:hAnsi="Calibri" w:hint="cs"/>
                <w:rtl/>
              </w:rPr>
              <w:t>و</w:t>
            </w:r>
            <w:r>
              <w:rPr>
                <w:rFonts w:ascii="Calibri" w:hAnsi="Calibri"/>
                <w:rtl/>
              </w:rPr>
              <w:t>حياة طيور الأراضي الرطبة في فيشر وممشى سالتمارش المجاور</w:t>
            </w:r>
          </w:p>
        </w:tc>
        <w:tc>
          <w:tcPr>
            <w:tcW w:w="1550" w:type="pct"/>
          </w:tcPr>
          <w:p w14:paraId="2F55D879" w14:textId="464A5019" w:rsidR="00F30941" w:rsidRDefault="00FE4D92" w:rsidP="00D22E1A">
            <w:pPr>
              <w:bidi/>
            </w:pPr>
            <w:r>
              <w:rPr>
                <w:rFonts w:hint="cs"/>
                <w:rtl/>
              </w:rPr>
              <w:t>مؤسسة</w:t>
            </w:r>
            <w:r>
              <w:rPr>
                <w:rtl/>
              </w:rPr>
              <w:t xml:space="preserve"> </w:t>
            </w:r>
            <w:r w:rsidR="00EF6AC8">
              <w:rPr>
                <w:rtl/>
              </w:rPr>
              <w:t xml:space="preserve">السكان الأصليين لمجلس أراضي بونورونغ؛ </w:t>
            </w:r>
          </w:p>
          <w:p w14:paraId="38D46339" w14:textId="406946DA" w:rsidR="00EF6AC8" w:rsidRPr="00C3784B" w:rsidRDefault="00EF6AC8" w:rsidP="00D22E1A">
            <w:pPr>
              <w:bidi/>
            </w:pPr>
            <w:r>
              <w:rPr>
                <w:rtl/>
              </w:rPr>
              <w:t>أليسون أوتس وبيني مانينغ</w:t>
            </w:r>
          </w:p>
        </w:tc>
        <w:tc>
          <w:tcPr>
            <w:tcW w:w="1151" w:type="pct"/>
          </w:tcPr>
          <w:p w14:paraId="46EF448B" w14:textId="4C044DA3" w:rsidR="00EF6AC8" w:rsidRPr="00C3784B" w:rsidRDefault="00EF6AC8" w:rsidP="00D22E1A">
            <w:pPr>
              <w:bidi/>
            </w:pPr>
            <w:r>
              <w:rPr>
                <w:rtl/>
              </w:rPr>
              <w:t xml:space="preserve">نيو هيفين </w:t>
            </w:r>
          </w:p>
        </w:tc>
      </w:tr>
      <w:tr w:rsidR="00EF6AC8" w:rsidRPr="00C3784B" w14:paraId="16C3E0ED" w14:textId="734371B1" w:rsidTr="006C0DF4">
        <w:trPr>
          <w:trHeight w:val="339"/>
        </w:trPr>
        <w:tc>
          <w:tcPr>
            <w:tcW w:w="1182" w:type="pct"/>
          </w:tcPr>
          <w:p w14:paraId="1422A82A" w14:textId="7208F4DA" w:rsidR="00EF6AC8" w:rsidRDefault="00EF6AC8" w:rsidP="00D22E1A">
            <w:pPr>
              <w:bidi/>
            </w:pPr>
            <w:r>
              <w:rPr>
                <w:rtl/>
              </w:rPr>
              <w:t xml:space="preserve">الجمعة </w:t>
            </w:r>
            <w:r>
              <w:rPr>
                <w:rtl/>
                <w:lang w:bidi="ar"/>
              </w:rPr>
              <w:t xml:space="preserve">14 </w:t>
            </w:r>
            <w:r>
              <w:rPr>
                <w:rtl/>
              </w:rPr>
              <w:t>يناير</w:t>
            </w:r>
          </w:p>
        </w:tc>
        <w:tc>
          <w:tcPr>
            <w:tcW w:w="1116" w:type="pct"/>
          </w:tcPr>
          <w:p w14:paraId="109A0816" w14:textId="27BD40E6" w:rsidR="00EF6AC8" w:rsidRPr="00072067" w:rsidRDefault="00EF6AC8" w:rsidP="00D22E1A">
            <w:pPr>
              <w:bidi/>
            </w:pPr>
            <w:r>
              <w:rPr>
                <w:rtl/>
              </w:rPr>
              <w:t>مرحبًا بكم في الريف، ومراسم التدخين والنزهة الليلية</w:t>
            </w:r>
          </w:p>
        </w:tc>
        <w:tc>
          <w:tcPr>
            <w:tcW w:w="1550" w:type="pct"/>
          </w:tcPr>
          <w:p w14:paraId="6302847D" w14:textId="77777777" w:rsidR="00EF6AC8" w:rsidRPr="00072067" w:rsidRDefault="00EF6AC8" w:rsidP="00D22E1A">
            <w:pPr>
              <w:bidi/>
            </w:pPr>
            <w:r>
              <w:rPr>
                <w:rtl/>
              </w:rPr>
              <w:t>مؤسسة غونايكورناي لاند آند ووترز أبوريجينال؛</w:t>
            </w:r>
          </w:p>
          <w:p w14:paraId="0034E9A5" w14:textId="5F5F384C" w:rsidR="00EF6AC8" w:rsidRPr="00072067" w:rsidRDefault="00EF6AC8" w:rsidP="00D22E1A">
            <w:pPr>
              <w:bidi/>
              <w:rPr>
                <w:rFonts w:eastAsiaTheme="minorEastAsia"/>
              </w:rPr>
            </w:pPr>
            <w:r>
              <w:rPr>
                <w:rtl/>
              </w:rPr>
              <w:t>كريستين سينينز ولورا أوين، وايلد لايف أنليمتيد</w:t>
            </w:r>
          </w:p>
        </w:tc>
        <w:tc>
          <w:tcPr>
            <w:tcW w:w="1151" w:type="pct"/>
          </w:tcPr>
          <w:p w14:paraId="08F41485" w14:textId="339097B3" w:rsidR="00EF6AC8" w:rsidRDefault="00EF6AC8" w:rsidP="00D22E1A">
            <w:pPr>
              <w:bidi/>
            </w:pPr>
            <w:r>
              <w:rPr>
                <w:rtl/>
              </w:rPr>
              <w:t>إيجل بوينت</w:t>
            </w:r>
          </w:p>
        </w:tc>
      </w:tr>
    </w:tbl>
    <w:p w14:paraId="51742107" w14:textId="77777777" w:rsidR="00004376" w:rsidRDefault="00004376" w:rsidP="00D22E1A">
      <w:pPr>
        <w:bidi/>
      </w:pPr>
      <w:r>
        <w:br w:type="page"/>
      </w:r>
    </w:p>
    <w:p w14:paraId="4D334B28" w14:textId="69896EB0" w:rsidR="00004376" w:rsidRDefault="00004376" w:rsidP="00D22E1A">
      <w:pPr>
        <w:bidi/>
      </w:pPr>
    </w:p>
    <w:p w14:paraId="58684E92" w14:textId="77777777" w:rsidR="00EA58E4" w:rsidRDefault="00EA58E4" w:rsidP="00D22E1A">
      <w:pPr>
        <w:bidi/>
      </w:pPr>
    </w:p>
    <w:tbl>
      <w:tblPr>
        <w:tblStyle w:val="TableGrid"/>
        <w:bidiVisual/>
        <w:tblW w:w="4885" w:type="pct"/>
        <w:tblLook w:val="04A0" w:firstRow="1" w:lastRow="0" w:firstColumn="1" w:lastColumn="0" w:noHBand="0" w:noVBand="1"/>
      </w:tblPr>
      <w:tblGrid>
        <w:gridCol w:w="2405"/>
        <w:gridCol w:w="2126"/>
        <w:gridCol w:w="3120"/>
        <w:gridCol w:w="1867"/>
      </w:tblGrid>
      <w:tr w:rsidR="006C0DF4" w:rsidRPr="00C3784B" w14:paraId="2F1F675A" w14:textId="77777777" w:rsidTr="00C6315E">
        <w:trPr>
          <w:trHeight w:val="343"/>
        </w:trPr>
        <w:tc>
          <w:tcPr>
            <w:tcW w:w="1263" w:type="pct"/>
          </w:tcPr>
          <w:p w14:paraId="4F0BC7A5" w14:textId="11BC9E6B" w:rsidR="006C0DF4" w:rsidRDefault="006C0DF4" w:rsidP="00D22E1A">
            <w:pPr>
              <w:bidi/>
            </w:pPr>
            <w:r>
              <w:rPr>
                <w:rtl/>
                <w:lang w:bidi="ar"/>
              </w:rPr>
              <w:t xml:space="preserve"> </w:t>
            </w:r>
            <w:r>
              <w:rPr>
                <w:b/>
                <w:bCs/>
                <w:color w:val="ED7D31" w:themeColor="accent2"/>
                <w:rtl/>
              </w:rPr>
              <w:t>التاريخ</w:t>
            </w:r>
          </w:p>
        </w:tc>
        <w:tc>
          <w:tcPr>
            <w:tcW w:w="1117" w:type="pct"/>
          </w:tcPr>
          <w:p w14:paraId="11F6E561" w14:textId="0C16262C" w:rsidR="006C0DF4" w:rsidRPr="00072067" w:rsidRDefault="006C0DF4" w:rsidP="00D22E1A">
            <w:pPr>
              <w:bidi/>
            </w:pPr>
            <w:r>
              <w:rPr>
                <w:b/>
                <w:bCs/>
                <w:color w:val="ED7D31" w:themeColor="accent2"/>
                <w:rtl/>
              </w:rPr>
              <w:t>العنوان</w:t>
            </w:r>
          </w:p>
        </w:tc>
        <w:tc>
          <w:tcPr>
            <w:tcW w:w="1639" w:type="pct"/>
          </w:tcPr>
          <w:p w14:paraId="47CA64F2" w14:textId="48C31B68" w:rsidR="006C0DF4" w:rsidRPr="00072067" w:rsidRDefault="006C0DF4" w:rsidP="00D22E1A">
            <w:pPr>
              <w:bidi/>
              <w:rPr>
                <w:rFonts w:ascii="Calibri" w:eastAsia="Calibri" w:hAnsi="Calibri" w:cs="Calibri"/>
              </w:rPr>
            </w:pPr>
            <w:r>
              <w:rPr>
                <w:b/>
                <w:bCs/>
                <w:color w:val="ED7D31" w:themeColor="accent2"/>
                <w:rtl/>
              </w:rPr>
              <w:t>المُحاضر</w:t>
            </w:r>
          </w:p>
        </w:tc>
        <w:tc>
          <w:tcPr>
            <w:tcW w:w="981" w:type="pct"/>
          </w:tcPr>
          <w:p w14:paraId="3A8F8649" w14:textId="7FFF522C" w:rsidR="006C0DF4" w:rsidRDefault="006C0DF4" w:rsidP="00D22E1A">
            <w:pPr>
              <w:bidi/>
            </w:pPr>
            <w:r>
              <w:rPr>
                <w:b/>
                <w:bCs/>
                <w:color w:val="ED7D31" w:themeColor="accent2"/>
                <w:rtl/>
              </w:rPr>
              <w:t>المكان</w:t>
            </w:r>
          </w:p>
        </w:tc>
      </w:tr>
      <w:tr w:rsidR="00070FDE" w:rsidRPr="00C3784B" w14:paraId="7762D73E" w14:textId="56E7E9F7" w:rsidTr="00C6315E">
        <w:trPr>
          <w:trHeight w:val="343"/>
        </w:trPr>
        <w:tc>
          <w:tcPr>
            <w:tcW w:w="1263" w:type="pct"/>
          </w:tcPr>
          <w:p w14:paraId="1479110D" w14:textId="6E5DECC2" w:rsidR="00070FDE" w:rsidRDefault="00070FDE" w:rsidP="00D22E1A">
            <w:pPr>
              <w:bidi/>
            </w:pPr>
            <w:r>
              <w:rPr>
                <w:rtl/>
              </w:rPr>
              <w:t xml:space="preserve">الجمعة </w:t>
            </w:r>
            <w:r>
              <w:rPr>
                <w:rtl/>
                <w:lang w:bidi="ar"/>
              </w:rPr>
              <w:t xml:space="preserve">14 </w:t>
            </w:r>
            <w:r>
              <w:rPr>
                <w:rtl/>
              </w:rPr>
              <w:t>يناير</w:t>
            </w:r>
          </w:p>
        </w:tc>
        <w:tc>
          <w:tcPr>
            <w:tcW w:w="1117" w:type="pct"/>
          </w:tcPr>
          <w:p w14:paraId="038FD48D" w14:textId="7F6A04DC" w:rsidR="00070FDE" w:rsidRPr="00072067" w:rsidRDefault="00070FDE" w:rsidP="00D22E1A">
            <w:pPr>
              <w:bidi/>
            </w:pPr>
            <w:r>
              <w:rPr>
                <w:rtl/>
              </w:rPr>
              <w:t>المشي في الأراضي الرطبة</w:t>
            </w:r>
          </w:p>
        </w:tc>
        <w:tc>
          <w:tcPr>
            <w:tcW w:w="1639" w:type="pct"/>
          </w:tcPr>
          <w:p w14:paraId="3FD9DADF" w14:textId="528B8D08" w:rsidR="00070FDE" w:rsidRPr="00072067" w:rsidRDefault="00070FDE" w:rsidP="00D22E1A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rtl/>
              </w:rPr>
              <w:t xml:space="preserve">جين بيتش، ملبورن ووتر وفريندز أوف إديثفيل ويتلاندز </w:t>
            </w:r>
          </w:p>
        </w:tc>
        <w:tc>
          <w:tcPr>
            <w:tcW w:w="981" w:type="pct"/>
          </w:tcPr>
          <w:p w14:paraId="23AE78F3" w14:textId="7C6589D3" w:rsidR="00070FDE" w:rsidRDefault="00070FDE" w:rsidP="00D22E1A">
            <w:pPr>
              <w:bidi/>
            </w:pPr>
            <w:r>
              <w:rPr>
                <w:rtl/>
              </w:rPr>
              <w:t>إديثفيل</w:t>
            </w:r>
          </w:p>
        </w:tc>
      </w:tr>
      <w:tr w:rsidR="00070FDE" w:rsidRPr="00C3784B" w14:paraId="4101F833" w14:textId="2BB42F38" w:rsidTr="00C6315E">
        <w:trPr>
          <w:trHeight w:val="343"/>
        </w:trPr>
        <w:tc>
          <w:tcPr>
            <w:tcW w:w="1263" w:type="pct"/>
          </w:tcPr>
          <w:p w14:paraId="341C5DCF" w14:textId="00456633" w:rsidR="00070FDE" w:rsidRDefault="00070FDE" w:rsidP="00D22E1A">
            <w:pPr>
              <w:bidi/>
            </w:pPr>
            <w:r>
              <w:rPr>
                <w:rtl/>
              </w:rPr>
              <w:t xml:space="preserve">السبت </w:t>
            </w:r>
            <w:r>
              <w:rPr>
                <w:rtl/>
                <w:lang w:bidi="ar"/>
              </w:rPr>
              <w:t xml:space="preserve">15 </w:t>
            </w:r>
            <w:r>
              <w:rPr>
                <w:rtl/>
              </w:rPr>
              <w:t>يناير</w:t>
            </w:r>
          </w:p>
        </w:tc>
        <w:tc>
          <w:tcPr>
            <w:tcW w:w="1117" w:type="pct"/>
          </w:tcPr>
          <w:p w14:paraId="3F4797EE" w14:textId="4E9EFD92" w:rsidR="00070FDE" w:rsidRDefault="00070FDE" w:rsidP="00D22E1A">
            <w:pPr>
              <w:bidi/>
            </w:pPr>
            <w:r>
              <w:rPr>
                <w:rtl/>
              </w:rPr>
              <w:t>ضفادع في البراري</w:t>
            </w:r>
            <w:r>
              <w:rPr>
                <w:rtl/>
                <w:lang w:bidi="ar"/>
              </w:rPr>
              <w:t xml:space="preserve">! </w:t>
            </w:r>
          </w:p>
        </w:tc>
        <w:tc>
          <w:tcPr>
            <w:tcW w:w="1639" w:type="pct"/>
          </w:tcPr>
          <w:p w14:paraId="389C551C" w14:textId="345D539D" w:rsidR="00070FDE" w:rsidRPr="00072067" w:rsidRDefault="00070FDE" w:rsidP="00D22E1A">
            <w:pPr>
              <w:pStyle w:val="Heading2"/>
              <w:bidi/>
              <w:outlineLvl w:val="1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rtl/>
              </w:rPr>
              <w:t>كريستين سينينز ولورا أوين، وايلد لايف أنليمتيد</w:t>
            </w:r>
          </w:p>
        </w:tc>
        <w:tc>
          <w:tcPr>
            <w:tcW w:w="981" w:type="pct"/>
          </w:tcPr>
          <w:p w14:paraId="6079F03B" w14:textId="541C6EFD" w:rsidR="00070FDE" w:rsidRDefault="00070FDE" w:rsidP="00D22E1A">
            <w:pPr>
              <w:bidi/>
            </w:pPr>
            <w:r>
              <w:rPr>
                <w:rtl/>
              </w:rPr>
              <w:t>بيرنسديل</w:t>
            </w:r>
          </w:p>
        </w:tc>
      </w:tr>
      <w:tr w:rsidR="00070FDE" w:rsidRPr="00C3784B" w14:paraId="25AB0493" w14:textId="3A5EE86B" w:rsidTr="00C6315E">
        <w:trPr>
          <w:trHeight w:val="343"/>
        </w:trPr>
        <w:tc>
          <w:tcPr>
            <w:tcW w:w="1263" w:type="pct"/>
          </w:tcPr>
          <w:p w14:paraId="5B58E441" w14:textId="327C63CB" w:rsidR="00070FDE" w:rsidRDefault="00070FDE" w:rsidP="00D22E1A">
            <w:pPr>
              <w:bidi/>
            </w:pPr>
            <w:r>
              <w:rPr>
                <w:rtl/>
              </w:rPr>
              <w:t xml:space="preserve">الأربعاء </w:t>
            </w:r>
            <w:r>
              <w:rPr>
                <w:rtl/>
                <w:lang w:bidi="ar"/>
              </w:rPr>
              <w:t xml:space="preserve">19 </w:t>
            </w:r>
            <w:r>
              <w:rPr>
                <w:rtl/>
              </w:rPr>
              <w:t>يناير</w:t>
            </w:r>
          </w:p>
        </w:tc>
        <w:tc>
          <w:tcPr>
            <w:tcW w:w="1117" w:type="pct"/>
          </w:tcPr>
          <w:p w14:paraId="7C397736" w14:textId="16C2B619" w:rsidR="00070FDE" w:rsidRPr="00982787" w:rsidRDefault="00070FDE" w:rsidP="00D22E1A">
            <w:pPr>
              <w:bidi/>
            </w:pPr>
            <w:r>
              <w:rPr>
                <w:rtl/>
              </w:rPr>
              <w:t>المشي في الأراضي الرطبة</w:t>
            </w:r>
          </w:p>
        </w:tc>
        <w:tc>
          <w:tcPr>
            <w:tcW w:w="1639" w:type="pct"/>
          </w:tcPr>
          <w:p w14:paraId="439F5E82" w14:textId="686576B4" w:rsidR="00070FDE" w:rsidRPr="00982787" w:rsidRDefault="00070FDE" w:rsidP="00D22E1A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rtl/>
              </w:rPr>
              <w:t>جين بيتش، ملبورن ووتر وفريندز أوف إديثفيل ويتلاندز</w:t>
            </w:r>
          </w:p>
        </w:tc>
        <w:tc>
          <w:tcPr>
            <w:tcW w:w="981" w:type="pct"/>
          </w:tcPr>
          <w:p w14:paraId="53F97FDC" w14:textId="4ADDC639" w:rsidR="00070FDE" w:rsidRDefault="00070FDE" w:rsidP="00D22E1A">
            <w:pPr>
              <w:bidi/>
            </w:pPr>
            <w:r>
              <w:rPr>
                <w:rtl/>
              </w:rPr>
              <w:t xml:space="preserve">إديثفيل </w:t>
            </w:r>
          </w:p>
        </w:tc>
      </w:tr>
      <w:tr w:rsidR="00070FDE" w:rsidRPr="00C3784B" w14:paraId="3350B8C1" w14:textId="5EA17D10" w:rsidTr="00C6315E">
        <w:trPr>
          <w:trHeight w:val="343"/>
        </w:trPr>
        <w:tc>
          <w:tcPr>
            <w:tcW w:w="1263" w:type="pct"/>
          </w:tcPr>
          <w:p w14:paraId="337C1137" w14:textId="28573B82" w:rsidR="00070FDE" w:rsidRDefault="00070FDE" w:rsidP="00D22E1A">
            <w:pPr>
              <w:bidi/>
            </w:pPr>
            <w:r>
              <w:rPr>
                <w:rtl/>
              </w:rPr>
              <w:t xml:space="preserve">الأربعاء </w:t>
            </w:r>
            <w:r>
              <w:rPr>
                <w:rtl/>
                <w:lang w:bidi="ar"/>
              </w:rPr>
              <w:t xml:space="preserve">19 </w:t>
            </w:r>
            <w:r>
              <w:rPr>
                <w:rtl/>
              </w:rPr>
              <w:t>يناير</w:t>
            </w:r>
          </w:p>
        </w:tc>
        <w:tc>
          <w:tcPr>
            <w:tcW w:w="1117" w:type="pct"/>
          </w:tcPr>
          <w:p w14:paraId="39AD40C6" w14:textId="4AE64B41" w:rsidR="00070FDE" w:rsidRPr="00982787" w:rsidRDefault="00070FDE" w:rsidP="00D22E1A">
            <w:pPr>
              <w:bidi/>
            </w:pPr>
            <w:r>
              <w:rPr>
                <w:rtl/>
              </w:rPr>
              <w:t>أسرار الخط الساحلي</w:t>
            </w:r>
          </w:p>
        </w:tc>
        <w:tc>
          <w:tcPr>
            <w:tcW w:w="1639" w:type="pct"/>
          </w:tcPr>
          <w:p w14:paraId="469AC4F2" w14:textId="5EDEEBE0" w:rsidR="00070FDE" w:rsidRPr="00982787" w:rsidRDefault="00070FDE" w:rsidP="00D22E1A">
            <w:pPr>
              <w:bidi/>
            </w:pPr>
            <w:r>
              <w:rPr>
                <w:rtl/>
              </w:rPr>
              <w:t>مارغ أوتولي، برنامج روابط الموائل</w:t>
            </w:r>
          </w:p>
        </w:tc>
        <w:tc>
          <w:tcPr>
            <w:tcW w:w="981" w:type="pct"/>
          </w:tcPr>
          <w:p w14:paraId="3A8249A9" w14:textId="41B8FD22" w:rsidR="00070FDE" w:rsidRDefault="00070FDE" w:rsidP="00D22E1A">
            <w:pPr>
              <w:bidi/>
            </w:pPr>
            <w:r>
              <w:rPr>
                <w:rtl/>
              </w:rPr>
              <w:t>بورت فيري</w:t>
            </w:r>
          </w:p>
        </w:tc>
      </w:tr>
      <w:tr w:rsidR="00070FDE" w:rsidRPr="00C3784B" w14:paraId="07A25935" w14:textId="456CFC3F" w:rsidTr="00C6315E">
        <w:trPr>
          <w:trHeight w:val="343"/>
        </w:trPr>
        <w:tc>
          <w:tcPr>
            <w:tcW w:w="1263" w:type="pct"/>
          </w:tcPr>
          <w:p w14:paraId="1D7DC36A" w14:textId="44827CBC" w:rsidR="00070FDE" w:rsidRDefault="00070FDE" w:rsidP="00D22E1A">
            <w:pPr>
              <w:bidi/>
            </w:pPr>
            <w:r>
              <w:rPr>
                <w:rtl/>
              </w:rPr>
              <w:t xml:space="preserve">الخميس </w:t>
            </w:r>
            <w:r>
              <w:rPr>
                <w:rtl/>
                <w:lang w:bidi="ar"/>
              </w:rPr>
              <w:t xml:space="preserve">20 </w:t>
            </w:r>
            <w:r>
              <w:rPr>
                <w:rtl/>
              </w:rPr>
              <w:t>يناير</w:t>
            </w:r>
          </w:p>
        </w:tc>
        <w:tc>
          <w:tcPr>
            <w:tcW w:w="1117" w:type="pct"/>
          </w:tcPr>
          <w:p w14:paraId="7CBE7D8A" w14:textId="2066C39F" w:rsidR="00070FDE" w:rsidRDefault="00070FDE" w:rsidP="00D22E1A">
            <w:pPr>
              <w:bidi/>
            </w:pPr>
            <w:r>
              <w:rPr>
                <w:rtl/>
              </w:rPr>
              <w:t>الديناميكية الساحلية لشاطئ إينفيرلوخ لركوب الأمواج</w:t>
            </w:r>
          </w:p>
        </w:tc>
        <w:tc>
          <w:tcPr>
            <w:tcW w:w="1639" w:type="pct"/>
          </w:tcPr>
          <w:p w14:paraId="32E314A4" w14:textId="4B0D2DF8" w:rsidR="00070FDE" w:rsidRDefault="00070FDE" w:rsidP="00D22E1A">
            <w:pPr>
              <w:bidi/>
            </w:pPr>
            <w:r>
              <w:rPr>
                <w:rtl/>
              </w:rPr>
              <w:t xml:space="preserve">أليسون أوتس وديف ساتون  </w:t>
            </w:r>
          </w:p>
        </w:tc>
        <w:tc>
          <w:tcPr>
            <w:tcW w:w="981" w:type="pct"/>
          </w:tcPr>
          <w:p w14:paraId="4C9B94A5" w14:textId="5E83D31E" w:rsidR="00070FDE" w:rsidRDefault="00070FDE" w:rsidP="00D22E1A">
            <w:pPr>
              <w:bidi/>
            </w:pPr>
            <w:r>
              <w:rPr>
                <w:rtl/>
              </w:rPr>
              <w:t>إينفيرلوخ</w:t>
            </w:r>
          </w:p>
        </w:tc>
      </w:tr>
      <w:tr w:rsidR="00070FDE" w:rsidRPr="00C3784B" w14:paraId="196CFE3D" w14:textId="295A29E1" w:rsidTr="00C6315E">
        <w:trPr>
          <w:trHeight w:val="343"/>
        </w:trPr>
        <w:tc>
          <w:tcPr>
            <w:tcW w:w="1263" w:type="pct"/>
          </w:tcPr>
          <w:p w14:paraId="78A51061" w14:textId="4C29D608" w:rsidR="00070FDE" w:rsidRDefault="00070FDE" w:rsidP="00D22E1A">
            <w:pPr>
              <w:bidi/>
            </w:pPr>
            <w:r>
              <w:rPr>
                <w:rtl/>
              </w:rPr>
              <w:t xml:space="preserve">الجمعة </w:t>
            </w:r>
            <w:r>
              <w:rPr>
                <w:rtl/>
                <w:lang w:bidi="ar"/>
              </w:rPr>
              <w:t xml:space="preserve">21 </w:t>
            </w:r>
            <w:r>
              <w:rPr>
                <w:rtl/>
              </w:rPr>
              <w:t>يناير</w:t>
            </w:r>
          </w:p>
        </w:tc>
        <w:tc>
          <w:tcPr>
            <w:tcW w:w="1117" w:type="pct"/>
          </w:tcPr>
          <w:p w14:paraId="6F725DB5" w14:textId="1B087C93" w:rsidR="00070FDE" w:rsidRDefault="00070FDE" w:rsidP="00D22E1A">
            <w:pPr>
              <w:bidi/>
              <w:spacing w:line="259" w:lineRule="auto"/>
            </w:pPr>
            <w:r>
              <w:rPr>
                <w:rtl/>
              </w:rPr>
              <w:t xml:space="preserve">النزهة الليلية </w:t>
            </w:r>
          </w:p>
        </w:tc>
        <w:tc>
          <w:tcPr>
            <w:tcW w:w="1639" w:type="pct"/>
          </w:tcPr>
          <w:p w14:paraId="1181EE5B" w14:textId="63215361" w:rsidR="00070FDE" w:rsidRPr="003F7808" w:rsidRDefault="00070FDE" w:rsidP="00D22E1A">
            <w:pPr>
              <w:pStyle w:val="Heading2"/>
              <w:bidi/>
              <w:outlineLvl w:val="1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color w:val="auto"/>
                <w:sz w:val="22"/>
                <w:szCs w:val="22"/>
                <w:rtl/>
              </w:rPr>
              <w:t>كريستين سينينز ولورا أوين، وايلد لايف أنليمتيد</w:t>
            </w:r>
          </w:p>
        </w:tc>
        <w:tc>
          <w:tcPr>
            <w:tcW w:w="981" w:type="pct"/>
          </w:tcPr>
          <w:p w14:paraId="40A1C771" w14:textId="166D326C" w:rsidR="00070FDE" w:rsidRDefault="00070FDE" w:rsidP="00D22E1A">
            <w:pPr>
              <w:bidi/>
            </w:pPr>
            <w:r>
              <w:rPr>
                <w:rtl/>
              </w:rPr>
              <w:t>ريد بلاف، ليك تايرز</w:t>
            </w:r>
          </w:p>
        </w:tc>
      </w:tr>
      <w:tr w:rsidR="00070FDE" w:rsidRPr="00C3784B" w14:paraId="2727C83D" w14:textId="39D052CE" w:rsidTr="00C6315E">
        <w:trPr>
          <w:trHeight w:val="343"/>
        </w:trPr>
        <w:tc>
          <w:tcPr>
            <w:tcW w:w="1263" w:type="pct"/>
          </w:tcPr>
          <w:p w14:paraId="0AFD3A00" w14:textId="4CB1F648" w:rsidR="00070FDE" w:rsidRDefault="00070FDE" w:rsidP="00D22E1A">
            <w:pPr>
              <w:bidi/>
            </w:pPr>
            <w:r>
              <w:rPr>
                <w:rtl/>
              </w:rPr>
              <w:t xml:space="preserve">الجمعة </w:t>
            </w:r>
            <w:r>
              <w:rPr>
                <w:rtl/>
                <w:lang w:bidi="ar"/>
              </w:rPr>
              <w:t xml:space="preserve">21 </w:t>
            </w:r>
            <w:r>
              <w:rPr>
                <w:rtl/>
              </w:rPr>
              <w:t>يناير</w:t>
            </w:r>
          </w:p>
        </w:tc>
        <w:tc>
          <w:tcPr>
            <w:tcW w:w="1117" w:type="pct"/>
          </w:tcPr>
          <w:p w14:paraId="2FA6D1C4" w14:textId="0539A358" w:rsidR="00070FDE" w:rsidRDefault="00070FDE" w:rsidP="00D22E1A">
            <w:pPr>
              <w:bidi/>
            </w:pPr>
            <w:r>
              <w:rPr>
                <w:rtl/>
              </w:rPr>
              <w:t>المشي في الأراضي الرطبة</w:t>
            </w:r>
          </w:p>
        </w:tc>
        <w:tc>
          <w:tcPr>
            <w:tcW w:w="1639" w:type="pct"/>
          </w:tcPr>
          <w:p w14:paraId="2DCA15C9" w14:textId="14AAC93D" w:rsidR="00070FDE" w:rsidRDefault="00070FDE" w:rsidP="00D22E1A">
            <w:pPr>
              <w:bidi/>
            </w:pPr>
            <w:r>
              <w:rPr>
                <w:rtl/>
              </w:rPr>
              <w:t>شارلوت ويليامسون، جمعية نهر ويريبي</w:t>
            </w:r>
          </w:p>
        </w:tc>
        <w:tc>
          <w:tcPr>
            <w:tcW w:w="981" w:type="pct"/>
          </w:tcPr>
          <w:p w14:paraId="3CB281BB" w14:textId="7A36F274" w:rsidR="00070FDE" w:rsidRDefault="00070FDE" w:rsidP="00D22E1A">
            <w:pPr>
              <w:bidi/>
            </w:pPr>
            <w:r>
              <w:rPr>
                <w:rtl/>
              </w:rPr>
              <w:t>وريبي</w:t>
            </w:r>
          </w:p>
        </w:tc>
      </w:tr>
      <w:tr w:rsidR="009238D4" w:rsidRPr="00C3784B" w14:paraId="6B5BB4BF" w14:textId="77777777" w:rsidTr="00C6315E">
        <w:trPr>
          <w:trHeight w:val="343"/>
        </w:trPr>
        <w:tc>
          <w:tcPr>
            <w:tcW w:w="1263" w:type="pct"/>
          </w:tcPr>
          <w:p w14:paraId="548CA2C0" w14:textId="67C7C4F1" w:rsidR="009238D4" w:rsidRDefault="009238D4" w:rsidP="00D22E1A">
            <w:pPr>
              <w:bidi/>
            </w:pPr>
            <w:r>
              <w:rPr>
                <w:rtl/>
              </w:rPr>
              <w:t xml:space="preserve">الجمعة </w:t>
            </w:r>
            <w:r>
              <w:rPr>
                <w:rtl/>
                <w:lang w:bidi="ar"/>
              </w:rPr>
              <w:t xml:space="preserve">21 </w:t>
            </w:r>
            <w:r>
              <w:rPr>
                <w:rtl/>
              </w:rPr>
              <w:t>يناير</w:t>
            </w:r>
          </w:p>
        </w:tc>
        <w:tc>
          <w:tcPr>
            <w:tcW w:w="1117" w:type="pct"/>
          </w:tcPr>
          <w:p w14:paraId="324C741F" w14:textId="79A93E19" w:rsidR="009238D4" w:rsidRDefault="009238D4" w:rsidP="00D22E1A">
            <w:pPr>
              <w:bidi/>
            </w:pPr>
            <w:r>
              <w:rPr>
                <w:rtl/>
              </w:rPr>
              <w:t>مسيرة اسكتشاف الشاطئ</w:t>
            </w:r>
          </w:p>
        </w:tc>
        <w:tc>
          <w:tcPr>
            <w:tcW w:w="1639" w:type="pct"/>
          </w:tcPr>
          <w:p w14:paraId="3A0F90F8" w14:textId="6EDA866F" w:rsidR="009238D4" w:rsidRDefault="009238D4" w:rsidP="00D22E1A">
            <w:pPr>
              <w:bidi/>
            </w:pPr>
            <w:r>
              <w:rPr>
                <w:rtl/>
              </w:rPr>
              <w:t xml:space="preserve">فيل أرماتو، مركز اكتشاف البحار والمياه العذبة </w:t>
            </w:r>
            <w:r>
              <w:rPr>
                <w:rtl/>
                <w:lang w:bidi="ar"/>
              </w:rPr>
              <w:t xml:space="preserve">- </w:t>
            </w:r>
            <w:r>
              <w:rPr>
                <w:rtl/>
              </w:rPr>
              <w:t>هيئة مصايد الأسماك الفيكتورية</w:t>
            </w:r>
          </w:p>
        </w:tc>
        <w:tc>
          <w:tcPr>
            <w:tcW w:w="981" w:type="pct"/>
          </w:tcPr>
          <w:p w14:paraId="02394D6B" w14:textId="27822F71" w:rsidR="009238D4" w:rsidRDefault="009238D4" w:rsidP="00D22E1A">
            <w:pPr>
              <w:bidi/>
            </w:pPr>
            <w:r>
              <w:rPr>
                <w:rtl/>
              </w:rPr>
              <w:t>كوينزكليف</w:t>
            </w:r>
          </w:p>
        </w:tc>
      </w:tr>
      <w:tr w:rsidR="009238D4" w:rsidRPr="00C3784B" w14:paraId="61841360" w14:textId="24D23690" w:rsidTr="00C6315E">
        <w:trPr>
          <w:trHeight w:val="343"/>
        </w:trPr>
        <w:tc>
          <w:tcPr>
            <w:tcW w:w="1263" w:type="pct"/>
          </w:tcPr>
          <w:p w14:paraId="1FFCF3C7" w14:textId="481CA63C" w:rsidR="009238D4" w:rsidRDefault="009238D4" w:rsidP="00D22E1A">
            <w:pPr>
              <w:bidi/>
            </w:pPr>
            <w:r>
              <w:rPr>
                <w:rtl/>
              </w:rPr>
              <w:t xml:space="preserve">السبت </w:t>
            </w:r>
            <w:r>
              <w:rPr>
                <w:rtl/>
                <w:lang w:bidi="ar"/>
              </w:rPr>
              <w:t xml:space="preserve">22 </w:t>
            </w:r>
            <w:r>
              <w:rPr>
                <w:rtl/>
              </w:rPr>
              <w:t>يناير</w:t>
            </w:r>
          </w:p>
        </w:tc>
        <w:tc>
          <w:tcPr>
            <w:tcW w:w="1117" w:type="pct"/>
          </w:tcPr>
          <w:p w14:paraId="4620DE74" w14:textId="2D66DACD" w:rsidR="009238D4" w:rsidRDefault="009238D4" w:rsidP="00D22E1A">
            <w:pPr>
              <w:bidi/>
            </w:pPr>
            <w:r>
              <w:rPr>
                <w:rtl/>
              </w:rPr>
              <w:t>الإفطار مع الطيور</w:t>
            </w:r>
          </w:p>
        </w:tc>
        <w:tc>
          <w:tcPr>
            <w:tcW w:w="1639" w:type="pct"/>
          </w:tcPr>
          <w:p w14:paraId="7602D4B7" w14:textId="03C15AEC" w:rsidR="009238D4" w:rsidRDefault="009238D4" w:rsidP="00D22E1A">
            <w:pPr>
              <w:pStyle w:val="Heading2"/>
              <w:bidi/>
              <w:outlineLvl w:val="1"/>
            </w:pPr>
            <w:r>
              <w:rPr>
                <w:rFonts w:asciiTheme="minorHAnsi" w:eastAsiaTheme="minorEastAsia" w:hAnsiTheme="minorHAnsi"/>
                <w:color w:val="auto"/>
                <w:sz w:val="22"/>
                <w:szCs w:val="22"/>
                <w:rtl/>
              </w:rPr>
              <w:t>كريستين سينينز ولورا أوين، وايلد لايف أنليمتيد</w:t>
            </w:r>
          </w:p>
        </w:tc>
        <w:tc>
          <w:tcPr>
            <w:tcW w:w="981" w:type="pct"/>
          </w:tcPr>
          <w:p w14:paraId="65A762BF" w14:textId="69B299BD" w:rsidR="009238D4" w:rsidRDefault="009238D4" w:rsidP="00D22E1A">
            <w:pPr>
              <w:bidi/>
            </w:pPr>
            <w:r>
              <w:rPr>
                <w:rtl/>
              </w:rPr>
              <w:t>ليك تايرز</w:t>
            </w:r>
          </w:p>
        </w:tc>
      </w:tr>
    </w:tbl>
    <w:p w14:paraId="754329C8" w14:textId="77777777" w:rsidR="00AE01A0" w:rsidRDefault="00AE01A0" w:rsidP="00D22E1A">
      <w:pPr>
        <w:bidi/>
        <w:spacing w:after="0"/>
        <w:rPr>
          <w:b/>
          <w:bCs/>
          <w:color w:val="FFC000" w:themeColor="accent4"/>
          <w:sz w:val="28"/>
          <w:szCs w:val="28"/>
        </w:rPr>
      </w:pPr>
    </w:p>
    <w:p w14:paraId="2FAABAF4" w14:textId="5E6AD782" w:rsidR="00002FD4" w:rsidRPr="00224C20" w:rsidRDefault="00002FD4" w:rsidP="00D22E1A">
      <w:pPr>
        <w:bidi/>
        <w:spacing w:after="12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  <w:rtl/>
        </w:rPr>
        <w:t>محطات الاستماع للمُيسّر</w:t>
      </w:r>
    </w:p>
    <w:p w14:paraId="43D2F42A" w14:textId="09306D0B" w:rsidR="00002FD4" w:rsidRDefault="00002FD4" w:rsidP="00D22E1A">
      <w:pPr>
        <w:bidi/>
      </w:pPr>
      <w:r>
        <w:rPr>
          <w:rtl/>
        </w:rPr>
        <w:t>انضم إلينا ورحّب بالميسّر الإقليمي الودود في كوست كير فيكتوريا حيث سيكون كل فرد في متناول اليد في مكان ساحلي أو حدث إقليمي</w:t>
      </w:r>
      <w:r>
        <w:rPr>
          <w:rtl/>
          <w:lang w:bidi="ar"/>
        </w:rPr>
        <w:t xml:space="preserve">. </w:t>
      </w:r>
      <w:r>
        <w:rPr>
          <w:rtl/>
        </w:rPr>
        <w:t>تعرف على المزيد حول مجهودات كوست كير فيكتوريا، والدعم الذي تقدمه للمتطوعين في جميع أنحاء الولاية ومتجر الدردشة</w:t>
      </w:r>
      <w:r>
        <w:rPr>
          <w:rtl/>
          <w:lang w:bidi="ar"/>
        </w:rPr>
        <w:t xml:space="preserve">.  </w:t>
      </w:r>
      <w:r>
        <w:rPr>
          <w:rtl/>
        </w:rPr>
        <w:t>ابحث عن علم كوست كير فيكتوريا</w:t>
      </w:r>
      <w:r>
        <w:rPr>
          <w:rtl/>
          <w:lang w:bidi="ar"/>
        </w:rPr>
        <w:t xml:space="preserve">.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12"/>
        <w:gridCol w:w="3269"/>
        <w:gridCol w:w="4361"/>
      </w:tblGrid>
      <w:tr w:rsidR="00801160" w14:paraId="46744F81" w14:textId="62F88C2E" w:rsidTr="00D50479">
        <w:trPr>
          <w:trHeight w:val="363"/>
        </w:trPr>
        <w:tc>
          <w:tcPr>
            <w:tcW w:w="1084" w:type="pct"/>
          </w:tcPr>
          <w:p w14:paraId="52D9EAC5" w14:textId="385BA1AA" w:rsidR="00801160" w:rsidRPr="00AA6E05" w:rsidRDefault="00801160" w:rsidP="00D22E1A">
            <w:pPr>
              <w:bidi/>
              <w:rPr>
                <w:b/>
                <w:bCs/>
                <w:color w:val="ED7D31" w:themeColor="accent2"/>
              </w:rPr>
            </w:pPr>
            <w:r>
              <w:rPr>
                <w:rtl/>
                <w:lang w:bidi="ar"/>
              </w:rPr>
              <w:t xml:space="preserve"> </w:t>
            </w:r>
            <w:r>
              <w:rPr>
                <w:b/>
                <w:bCs/>
                <w:color w:val="ED7D31" w:themeColor="accent2"/>
                <w:rtl/>
              </w:rPr>
              <w:t>التاريخ والوقت</w:t>
            </w:r>
          </w:p>
        </w:tc>
        <w:tc>
          <w:tcPr>
            <w:tcW w:w="1678" w:type="pct"/>
          </w:tcPr>
          <w:p w14:paraId="49B1D63A" w14:textId="6E179C2C" w:rsidR="00801160" w:rsidRPr="00AA6E05" w:rsidRDefault="00801160" w:rsidP="00D22E1A">
            <w:pPr>
              <w:bidi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  <w:rtl/>
              </w:rPr>
              <w:t>الميسّر والمنطقة</w:t>
            </w:r>
          </w:p>
        </w:tc>
        <w:tc>
          <w:tcPr>
            <w:tcW w:w="2238" w:type="pct"/>
          </w:tcPr>
          <w:p w14:paraId="7426A509" w14:textId="196C88B1" w:rsidR="00801160" w:rsidRDefault="00D50479" w:rsidP="00D22E1A">
            <w:pPr>
              <w:bidi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  <w:rtl/>
              </w:rPr>
              <w:t>الموقع</w:t>
            </w:r>
          </w:p>
        </w:tc>
      </w:tr>
      <w:tr w:rsidR="00801160" w:rsidRPr="00C3784B" w14:paraId="59E986DD" w14:textId="77777777" w:rsidTr="00D50479">
        <w:trPr>
          <w:trHeight w:val="342"/>
        </w:trPr>
        <w:tc>
          <w:tcPr>
            <w:tcW w:w="1084" w:type="pct"/>
          </w:tcPr>
          <w:p w14:paraId="146423B6" w14:textId="77777777" w:rsidR="00801160" w:rsidRDefault="00801160" w:rsidP="00D22E1A">
            <w:pPr>
              <w:bidi/>
              <w:spacing w:before="120"/>
            </w:pPr>
            <w:r>
              <w:rPr>
                <w:rtl/>
              </w:rPr>
              <w:t xml:space="preserve">الأحد </w:t>
            </w:r>
            <w:r>
              <w:rPr>
                <w:rtl/>
                <w:lang w:bidi="ar"/>
              </w:rPr>
              <w:t xml:space="preserve">9 </w:t>
            </w:r>
            <w:r>
              <w:rPr>
                <w:rtl/>
              </w:rPr>
              <w:t>يناير</w:t>
            </w:r>
          </w:p>
          <w:p w14:paraId="0C9A9785" w14:textId="619933A8" w:rsidR="00801160" w:rsidRDefault="00801160" w:rsidP="00D22E1A">
            <w:pPr>
              <w:bidi/>
            </w:pPr>
            <w:r>
              <w:rPr>
                <w:rtl/>
                <w:lang w:bidi="ar"/>
              </w:rPr>
              <w:t>9:30 – 15:30</w:t>
            </w:r>
          </w:p>
        </w:tc>
        <w:tc>
          <w:tcPr>
            <w:tcW w:w="1678" w:type="pct"/>
          </w:tcPr>
          <w:p w14:paraId="7965B57D" w14:textId="77777777" w:rsidR="00801160" w:rsidRDefault="00801160" w:rsidP="00D22E1A">
            <w:pPr>
              <w:bidi/>
              <w:spacing w:before="120"/>
            </w:pPr>
            <w:r>
              <w:rPr>
                <w:rtl/>
              </w:rPr>
              <w:t>تريسي ميلر</w:t>
            </w:r>
            <w:r>
              <w:rPr>
                <w:rtl/>
                <w:lang w:bidi="ar"/>
              </w:rPr>
              <w:t>-</w:t>
            </w:r>
            <w:r>
              <w:rPr>
                <w:rtl/>
              </w:rPr>
              <w:t>ارمسترونج</w:t>
            </w:r>
          </w:p>
          <w:p w14:paraId="009E88B4" w14:textId="4029557C" w:rsidR="00801160" w:rsidRDefault="00801160" w:rsidP="00D22E1A">
            <w:pPr>
              <w:bidi/>
            </w:pPr>
            <w:r>
              <w:rPr>
                <w:rtl/>
              </w:rPr>
              <w:t>منطقة جنوب جيبسلاند</w:t>
            </w:r>
          </w:p>
        </w:tc>
        <w:tc>
          <w:tcPr>
            <w:tcW w:w="2238" w:type="pct"/>
          </w:tcPr>
          <w:p w14:paraId="5CEF0D99" w14:textId="722A86CC" w:rsidR="00801160" w:rsidRDefault="00801160" w:rsidP="00D22E1A">
            <w:pPr>
              <w:bidi/>
              <w:spacing w:before="120"/>
            </w:pPr>
            <w:r>
              <w:rPr>
                <w:rtl/>
              </w:rPr>
              <w:t>مهرجان سي دايز في ميناء ويلشبول، محطة العبّارات القديمة، ميناء ويلشبول</w:t>
            </w:r>
            <w:r>
              <w:rPr>
                <w:rtl/>
                <w:lang w:bidi="ar"/>
              </w:rPr>
              <w:t xml:space="preserve">. </w:t>
            </w:r>
          </w:p>
        </w:tc>
      </w:tr>
      <w:tr w:rsidR="00801160" w:rsidRPr="00C3784B" w14:paraId="3256C4F6" w14:textId="77777777" w:rsidTr="00D50479">
        <w:trPr>
          <w:trHeight w:val="342"/>
        </w:trPr>
        <w:tc>
          <w:tcPr>
            <w:tcW w:w="1084" w:type="pct"/>
          </w:tcPr>
          <w:p w14:paraId="6EFBFCE5" w14:textId="77777777" w:rsidR="00801160" w:rsidRDefault="00801160" w:rsidP="00D22E1A">
            <w:pPr>
              <w:bidi/>
              <w:spacing w:before="120"/>
            </w:pPr>
            <w:r>
              <w:rPr>
                <w:rtl/>
              </w:rPr>
              <w:t xml:space="preserve">الجمعة </w:t>
            </w:r>
            <w:r>
              <w:rPr>
                <w:rtl/>
                <w:lang w:bidi="ar"/>
              </w:rPr>
              <w:t xml:space="preserve">21 </w:t>
            </w:r>
            <w:r>
              <w:rPr>
                <w:rtl/>
              </w:rPr>
              <w:t>يناير</w:t>
            </w:r>
          </w:p>
          <w:p w14:paraId="177135BC" w14:textId="0A78D69A" w:rsidR="00801160" w:rsidRDefault="00801160" w:rsidP="00D22E1A">
            <w:pPr>
              <w:bidi/>
            </w:pPr>
            <w:r>
              <w:rPr>
                <w:rtl/>
                <w:lang w:bidi="ar"/>
              </w:rPr>
              <w:t>16:30 – 20:30</w:t>
            </w:r>
          </w:p>
        </w:tc>
        <w:tc>
          <w:tcPr>
            <w:tcW w:w="1678" w:type="pct"/>
          </w:tcPr>
          <w:p w14:paraId="7122321D" w14:textId="77777777" w:rsidR="00801160" w:rsidRDefault="00801160" w:rsidP="00D22E1A">
            <w:pPr>
              <w:bidi/>
              <w:spacing w:before="120"/>
            </w:pPr>
            <w:r>
              <w:rPr>
                <w:rtl/>
              </w:rPr>
              <w:t>آدم تايلور</w:t>
            </w:r>
          </w:p>
          <w:p w14:paraId="1251CFE5" w14:textId="42017FBB" w:rsidR="00801160" w:rsidRDefault="00801160" w:rsidP="00D22E1A">
            <w:pPr>
              <w:bidi/>
            </w:pPr>
            <w:r>
              <w:rPr>
                <w:rtl/>
              </w:rPr>
              <w:t>منطقة ويسترن فار</w:t>
            </w:r>
          </w:p>
        </w:tc>
        <w:tc>
          <w:tcPr>
            <w:tcW w:w="2238" w:type="pct"/>
          </w:tcPr>
          <w:p w14:paraId="67A14EBE" w14:textId="40312A7D" w:rsidR="00801160" w:rsidRDefault="00801160" w:rsidP="00D22E1A">
            <w:pPr>
              <w:bidi/>
              <w:spacing w:before="120"/>
            </w:pPr>
            <w:r>
              <w:rPr>
                <w:rtl/>
              </w:rPr>
              <w:t>أسواق وارنامبول الليلية، بحيرة بيرتوب، طريق بيرتوب وارنامبول</w:t>
            </w:r>
            <w:r>
              <w:rPr>
                <w:rtl/>
                <w:lang w:bidi="ar"/>
              </w:rPr>
              <w:t>.</w:t>
            </w:r>
          </w:p>
        </w:tc>
      </w:tr>
      <w:tr w:rsidR="00801160" w:rsidRPr="00C3784B" w14:paraId="1F867C44" w14:textId="0FA5047C" w:rsidTr="00D50479">
        <w:trPr>
          <w:trHeight w:val="342"/>
        </w:trPr>
        <w:tc>
          <w:tcPr>
            <w:tcW w:w="1084" w:type="pct"/>
          </w:tcPr>
          <w:p w14:paraId="6BF7AF63" w14:textId="77777777" w:rsidR="00801160" w:rsidRDefault="00801160" w:rsidP="00D22E1A">
            <w:pPr>
              <w:bidi/>
              <w:spacing w:before="120"/>
            </w:pPr>
            <w:r>
              <w:rPr>
                <w:rtl/>
              </w:rPr>
              <w:t xml:space="preserve">السبت </w:t>
            </w:r>
            <w:r>
              <w:rPr>
                <w:rtl/>
                <w:lang w:bidi="ar"/>
              </w:rPr>
              <w:t xml:space="preserve">22 </w:t>
            </w:r>
            <w:r>
              <w:rPr>
                <w:rtl/>
              </w:rPr>
              <w:t>يناير</w:t>
            </w:r>
          </w:p>
          <w:p w14:paraId="771AD8EF" w14:textId="0E7AA120" w:rsidR="004D179B" w:rsidRPr="006A539A" w:rsidRDefault="004D179B" w:rsidP="00D22E1A">
            <w:pPr>
              <w:bidi/>
            </w:pPr>
            <w:r>
              <w:rPr>
                <w:rtl/>
                <w:lang w:bidi="ar"/>
              </w:rPr>
              <w:t>16:00 – 20:00</w:t>
            </w:r>
          </w:p>
        </w:tc>
        <w:tc>
          <w:tcPr>
            <w:tcW w:w="1678" w:type="pct"/>
          </w:tcPr>
          <w:p w14:paraId="38D3BA30" w14:textId="77777777" w:rsidR="00801160" w:rsidRDefault="00801160" w:rsidP="00D22E1A">
            <w:pPr>
              <w:bidi/>
              <w:spacing w:before="120"/>
            </w:pPr>
            <w:r>
              <w:rPr>
                <w:rtl/>
              </w:rPr>
              <w:t>بيثاني هنتنغ</w:t>
            </w:r>
          </w:p>
          <w:p w14:paraId="35AF4212" w14:textId="4E0A597E" w:rsidR="00801160" w:rsidRPr="006A539A" w:rsidRDefault="00801160" w:rsidP="00D22E1A">
            <w:pPr>
              <w:bidi/>
            </w:pPr>
            <w:r>
              <w:rPr>
                <w:rtl/>
              </w:rPr>
              <w:t>منطقة جنوب جيبسلاند</w:t>
            </w:r>
          </w:p>
        </w:tc>
        <w:tc>
          <w:tcPr>
            <w:tcW w:w="2238" w:type="pct"/>
          </w:tcPr>
          <w:p w14:paraId="48A9D240" w14:textId="5FFE60F7" w:rsidR="00801160" w:rsidRPr="006A539A" w:rsidRDefault="00801160" w:rsidP="00D22E1A">
            <w:pPr>
              <w:bidi/>
              <w:spacing w:before="120"/>
            </w:pPr>
            <w:r>
              <w:rPr>
                <w:rtl/>
              </w:rPr>
              <w:t>باينسيفل فارمرز وسوق توايلايت ميكارس شاطئ باينسفيل الأمامي بالقرب من الملعب ورصيف بروجريس والمراحيض العامة</w:t>
            </w:r>
            <w:r>
              <w:rPr>
                <w:rtl/>
                <w:lang w:bidi="ar"/>
              </w:rPr>
              <w:t>.</w:t>
            </w:r>
          </w:p>
        </w:tc>
      </w:tr>
      <w:tr w:rsidR="00801160" w:rsidRPr="00C3784B" w14:paraId="7CFC4738" w14:textId="0C90EDE1" w:rsidTr="00D50479">
        <w:trPr>
          <w:trHeight w:val="363"/>
        </w:trPr>
        <w:tc>
          <w:tcPr>
            <w:tcW w:w="1084" w:type="pct"/>
          </w:tcPr>
          <w:p w14:paraId="385CEE7B" w14:textId="77777777" w:rsidR="00801160" w:rsidRDefault="00801160" w:rsidP="00D22E1A">
            <w:pPr>
              <w:bidi/>
              <w:spacing w:before="120"/>
            </w:pPr>
            <w:r>
              <w:rPr>
                <w:rtl/>
              </w:rPr>
              <w:t xml:space="preserve">السبت </w:t>
            </w:r>
            <w:r>
              <w:rPr>
                <w:rtl/>
                <w:lang w:bidi="ar"/>
              </w:rPr>
              <w:t xml:space="preserve">22 </w:t>
            </w:r>
            <w:r>
              <w:rPr>
                <w:rtl/>
              </w:rPr>
              <w:t>يناير</w:t>
            </w:r>
          </w:p>
          <w:p w14:paraId="3199B5DC" w14:textId="5ED70021" w:rsidR="000E03EE" w:rsidRPr="00C3784B" w:rsidRDefault="000E03EE" w:rsidP="00D22E1A">
            <w:pPr>
              <w:bidi/>
            </w:pPr>
            <w:r>
              <w:rPr>
                <w:rtl/>
                <w:lang w:bidi="ar"/>
              </w:rPr>
              <w:t>10:00 – 12:00</w:t>
            </w:r>
          </w:p>
        </w:tc>
        <w:tc>
          <w:tcPr>
            <w:tcW w:w="1678" w:type="pct"/>
          </w:tcPr>
          <w:p w14:paraId="7A3CBFFC" w14:textId="77777777" w:rsidR="00801160" w:rsidRDefault="00801160" w:rsidP="00D22E1A">
            <w:pPr>
              <w:bidi/>
              <w:spacing w:before="120"/>
            </w:pPr>
            <w:r>
              <w:rPr>
                <w:rtl/>
              </w:rPr>
              <w:t>مادي كاسي</w:t>
            </w:r>
          </w:p>
          <w:p w14:paraId="3E19C08A" w14:textId="1E83DDF7" w:rsidR="00801160" w:rsidRPr="00C3784B" w:rsidRDefault="00801160" w:rsidP="00D22E1A">
            <w:pPr>
              <w:bidi/>
            </w:pPr>
            <w:r>
              <w:rPr>
                <w:rtl/>
              </w:rPr>
              <w:t>منطقة بيلارين وسورفكواست</w:t>
            </w:r>
          </w:p>
        </w:tc>
        <w:tc>
          <w:tcPr>
            <w:tcW w:w="2238" w:type="pct"/>
          </w:tcPr>
          <w:p w14:paraId="2F028E41" w14:textId="0A4BD594" w:rsidR="00801160" w:rsidRPr="00C3784B" w:rsidRDefault="00801160" w:rsidP="00D22E1A">
            <w:pPr>
              <w:bidi/>
              <w:spacing w:before="120"/>
            </w:pPr>
            <w:r>
              <w:rPr>
                <w:rtl/>
              </w:rPr>
              <w:t>أوشن جروف ماين بيتش، سيرف بيتش رود أوشن جروف</w:t>
            </w:r>
            <w:r>
              <w:rPr>
                <w:rtl/>
                <w:lang w:bidi="ar"/>
              </w:rPr>
              <w:t xml:space="preserve">. </w:t>
            </w:r>
            <w:r>
              <w:rPr>
                <w:rtl/>
              </w:rPr>
              <w:t>منطقة عشبية أمام موقف السيارات بالقرب من دورات المياه العامة</w:t>
            </w:r>
            <w:r>
              <w:rPr>
                <w:rtl/>
                <w:lang w:bidi="ar"/>
              </w:rPr>
              <w:t xml:space="preserve">. </w:t>
            </w:r>
          </w:p>
        </w:tc>
      </w:tr>
      <w:tr w:rsidR="00801160" w:rsidRPr="00C3784B" w14:paraId="039E91AF" w14:textId="77777777" w:rsidTr="00D50479">
        <w:trPr>
          <w:trHeight w:val="363"/>
        </w:trPr>
        <w:tc>
          <w:tcPr>
            <w:tcW w:w="1084" w:type="pct"/>
          </w:tcPr>
          <w:p w14:paraId="291F989D" w14:textId="77777777" w:rsidR="00801160" w:rsidRDefault="00801160" w:rsidP="00D22E1A">
            <w:pPr>
              <w:bidi/>
              <w:spacing w:before="120"/>
            </w:pPr>
            <w:r>
              <w:rPr>
                <w:rtl/>
              </w:rPr>
              <w:t xml:space="preserve">الأحد </w:t>
            </w:r>
            <w:r>
              <w:rPr>
                <w:rtl/>
                <w:lang w:bidi="ar"/>
              </w:rPr>
              <w:t xml:space="preserve">23 </w:t>
            </w:r>
            <w:r>
              <w:rPr>
                <w:rtl/>
              </w:rPr>
              <w:t>يناير</w:t>
            </w:r>
          </w:p>
          <w:p w14:paraId="2DEC1E08" w14:textId="236CF7A8" w:rsidR="00801160" w:rsidRDefault="00801160" w:rsidP="00D22E1A">
            <w:pPr>
              <w:bidi/>
            </w:pPr>
            <w:r>
              <w:rPr>
                <w:rtl/>
                <w:lang w:bidi="ar"/>
              </w:rPr>
              <w:t>9:00 – 11:00</w:t>
            </w:r>
          </w:p>
        </w:tc>
        <w:tc>
          <w:tcPr>
            <w:tcW w:w="1678" w:type="pct"/>
          </w:tcPr>
          <w:p w14:paraId="14CB2BB5" w14:textId="77777777" w:rsidR="00801160" w:rsidRDefault="00801160" w:rsidP="00D22E1A">
            <w:pPr>
              <w:bidi/>
              <w:spacing w:before="120"/>
            </w:pPr>
            <w:r>
              <w:rPr>
                <w:rtl/>
              </w:rPr>
              <w:t>إيلي مورو</w:t>
            </w:r>
          </w:p>
          <w:p w14:paraId="44F1D973" w14:textId="7E70931D" w:rsidR="00801160" w:rsidRDefault="00801160" w:rsidP="00D22E1A">
            <w:pPr>
              <w:bidi/>
            </w:pPr>
            <w:r>
              <w:rPr>
                <w:rtl/>
              </w:rPr>
              <w:t>بورت فيليب ومنطقة ويسترنبورت</w:t>
            </w:r>
          </w:p>
        </w:tc>
        <w:tc>
          <w:tcPr>
            <w:tcW w:w="2238" w:type="pct"/>
          </w:tcPr>
          <w:p w14:paraId="0D2FF389" w14:textId="78222DED" w:rsidR="00801160" w:rsidRDefault="00801160" w:rsidP="00D22E1A">
            <w:pPr>
              <w:bidi/>
              <w:spacing w:before="120"/>
            </w:pPr>
            <w:r>
              <w:rPr>
                <w:rtl/>
              </w:rPr>
              <w:t xml:space="preserve">مع دورية الشاطئ </w:t>
            </w:r>
            <w:r>
              <w:rPr>
                <w:rtl/>
                <w:lang w:bidi="ar"/>
              </w:rPr>
              <w:t>3018</w:t>
            </w:r>
            <w:r>
              <w:rPr>
                <w:rtl/>
              </w:rPr>
              <w:t xml:space="preserve">، ألتونا بيير </w:t>
            </w:r>
            <w:r>
              <w:rPr>
                <w:rtl/>
                <w:lang w:bidi="ar"/>
              </w:rPr>
              <w:t xml:space="preserve">- </w:t>
            </w:r>
            <w:r>
              <w:rPr>
                <w:rtl/>
              </w:rPr>
              <w:t>ألتونا بيتش</w:t>
            </w:r>
            <w:r>
              <w:rPr>
                <w:rtl/>
                <w:lang w:bidi="ar"/>
              </w:rPr>
              <w:t>.</w:t>
            </w:r>
          </w:p>
        </w:tc>
      </w:tr>
    </w:tbl>
    <w:p w14:paraId="019797E4" w14:textId="77777777" w:rsidR="00002FD4" w:rsidRDefault="00002FD4" w:rsidP="00D22E1A">
      <w:pPr>
        <w:bidi/>
        <w:rPr>
          <w:b/>
          <w:bCs/>
          <w:color w:val="FFC000" w:themeColor="accent4"/>
          <w:sz w:val="28"/>
          <w:szCs w:val="28"/>
        </w:rPr>
      </w:pPr>
    </w:p>
    <w:p w14:paraId="323B0F5F" w14:textId="4A6F08F0" w:rsidR="0017686D" w:rsidRDefault="0017686D" w:rsidP="00D22E1A">
      <w:pPr>
        <w:bidi/>
        <w:rPr>
          <w:b/>
          <w:bCs/>
          <w:color w:val="FFC000" w:themeColor="accent4"/>
          <w:sz w:val="28"/>
          <w:szCs w:val="28"/>
        </w:rPr>
      </w:pPr>
    </w:p>
    <w:p w14:paraId="20B6B25C" w14:textId="1BE53EBA" w:rsidR="00EA58E4" w:rsidRDefault="00EA58E4" w:rsidP="00D22E1A">
      <w:pPr>
        <w:bidi/>
        <w:rPr>
          <w:b/>
          <w:bCs/>
          <w:color w:val="FFC000" w:themeColor="accent4"/>
          <w:sz w:val="28"/>
          <w:szCs w:val="28"/>
        </w:rPr>
      </w:pPr>
    </w:p>
    <w:p w14:paraId="44A42E1A" w14:textId="77777777" w:rsidR="00EA58E4" w:rsidRDefault="00EA58E4" w:rsidP="00D22E1A">
      <w:pPr>
        <w:bidi/>
        <w:rPr>
          <w:b/>
          <w:bCs/>
          <w:color w:val="FFC000" w:themeColor="accent4"/>
          <w:sz w:val="28"/>
          <w:szCs w:val="28"/>
        </w:rPr>
      </w:pPr>
    </w:p>
    <w:p w14:paraId="4DF1CE6C" w14:textId="6C37C2DA" w:rsidR="00AE01A0" w:rsidRPr="00224C20" w:rsidRDefault="00AE01A0" w:rsidP="00D22E1A">
      <w:pPr>
        <w:bidi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  <w:rtl/>
        </w:rPr>
        <w:lastRenderedPageBreak/>
        <w:t>أحداث مباشرة عبر الإنترنت</w:t>
      </w:r>
    </w:p>
    <w:p w14:paraId="5088DB8D" w14:textId="2BEFA1CE" w:rsidR="00AE01A0" w:rsidRPr="003B51FD" w:rsidRDefault="00AE01A0" w:rsidP="00F949B0">
      <w:pPr>
        <w:bidi/>
      </w:pPr>
      <w:r>
        <w:rPr>
          <w:rtl/>
        </w:rPr>
        <w:t>سيأخذك المتطوعون والمتخصصون</w:t>
      </w:r>
      <w:r w:rsidR="00F949B0">
        <w:rPr>
          <w:rFonts w:hint="cs"/>
          <w:rtl/>
        </w:rPr>
        <w:t xml:space="preserve"> في المجال</w:t>
      </w:r>
      <w:r>
        <w:rPr>
          <w:rtl/>
        </w:rPr>
        <w:t xml:space="preserve"> الخبراء في رحلة غوص أسبوعية عميقة على طول ساحل فيكتوريا مع عروض تقديمية حية، مما يمنحك فرصة لطرح أسئلتك</w:t>
      </w:r>
      <w:r>
        <w:rPr>
          <w:rtl/>
          <w:lang w:bidi="ar"/>
        </w:rPr>
        <w:t xml:space="preserve">! </w:t>
      </w:r>
    </w:p>
    <w:p w14:paraId="2D5B93A7" w14:textId="2C162FF7" w:rsidR="00AE01A0" w:rsidRDefault="00AE01A0" w:rsidP="00D22E1A">
      <w:pPr>
        <w:shd w:val="clear" w:color="auto" w:fill="FFFFFF" w:themeFill="background1"/>
        <w:bidi/>
        <w:rPr>
          <w:rFonts w:eastAsia="Times New Roman"/>
          <w:sz w:val="24"/>
          <w:szCs w:val="24"/>
        </w:rPr>
      </w:pPr>
      <w:r>
        <w:rPr>
          <w:rtl/>
        </w:rPr>
        <w:t xml:space="preserve">سجل للحجز </w:t>
      </w:r>
      <w:r>
        <w:rPr>
          <w:rtl/>
          <w:lang w:bidi="ar"/>
        </w:rPr>
        <w:t>(</w:t>
      </w:r>
      <w:r>
        <w:rPr>
          <w:rtl/>
        </w:rPr>
        <w:t>الأعداد محددة للسماح بسرعات مشاهدة جيدة</w:t>
      </w:r>
      <w:r>
        <w:rPr>
          <w:rtl/>
          <w:lang w:bidi="ar"/>
        </w:rPr>
        <w:t xml:space="preserve">) - </w:t>
      </w:r>
      <w:r>
        <w:rPr>
          <w:rtl/>
        </w:rPr>
        <w:t xml:space="preserve">سيتم تسجيل المحتوى وإتاحته لاحقًا في برنامجنا إذا لم تتمكن من الحضور في ذلك الوقت </w:t>
      </w:r>
      <w:r>
        <w:rPr>
          <w:rtl/>
          <w:lang w:bidi="ar"/>
        </w:rPr>
        <w:t>(</w:t>
      </w:r>
      <w:r>
        <w:rPr>
          <w:rtl/>
        </w:rPr>
        <w:t>على الرغم من أنك ستفوت الأسئلة والأجوبة</w:t>
      </w:r>
      <w:r>
        <w:rPr>
          <w:rtl/>
          <w:lang w:bidi="ar"/>
        </w:rPr>
        <w:t>).</w:t>
      </w:r>
    </w:p>
    <w:tbl>
      <w:tblPr>
        <w:tblStyle w:val="TableGrid"/>
        <w:bidiVisual/>
        <w:tblW w:w="9755" w:type="dxa"/>
        <w:tblLook w:val="04A0" w:firstRow="1" w:lastRow="0" w:firstColumn="1" w:lastColumn="0" w:noHBand="0" w:noVBand="1"/>
      </w:tblPr>
      <w:tblGrid>
        <w:gridCol w:w="2405"/>
        <w:gridCol w:w="3544"/>
        <w:gridCol w:w="3806"/>
      </w:tblGrid>
      <w:tr w:rsidR="00AE01A0" w14:paraId="170824FF" w14:textId="77777777" w:rsidTr="00B14510">
        <w:trPr>
          <w:trHeight w:val="339"/>
        </w:trPr>
        <w:tc>
          <w:tcPr>
            <w:tcW w:w="2405" w:type="dxa"/>
          </w:tcPr>
          <w:p w14:paraId="2D3C48EF" w14:textId="77777777" w:rsidR="00AE01A0" w:rsidRPr="00AA6E05" w:rsidRDefault="00AE01A0" w:rsidP="00D22E1A">
            <w:pPr>
              <w:bidi/>
              <w:rPr>
                <w:b/>
                <w:bCs/>
                <w:color w:val="ED7D31" w:themeColor="accent2"/>
              </w:rPr>
            </w:pPr>
            <w:r>
              <w:rPr>
                <w:rtl/>
                <w:lang w:bidi="ar"/>
              </w:rPr>
              <w:t xml:space="preserve"> </w:t>
            </w:r>
            <w:r>
              <w:rPr>
                <w:b/>
                <w:bCs/>
                <w:color w:val="ED7D31" w:themeColor="accent2"/>
                <w:rtl/>
              </w:rPr>
              <w:t>التاريخ</w:t>
            </w:r>
          </w:p>
        </w:tc>
        <w:tc>
          <w:tcPr>
            <w:tcW w:w="3544" w:type="dxa"/>
          </w:tcPr>
          <w:p w14:paraId="7CC6B570" w14:textId="32DC2F62" w:rsidR="00AE01A0" w:rsidRPr="00AA6E05" w:rsidRDefault="00AE01A0" w:rsidP="00D22E1A">
            <w:pPr>
              <w:bidi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  <w:rtl/>
              </w:rPr>
              <w:t>الموضوع</w:t>
            </w:r>
          </w:p>
        </w:tc>
        <w:tc>
          <w:tcPr>
            <w:tcW w:w="3806" w:type="dxa"/>
          </w:tcPr>
          <w:p w14:paraId="6E2B87DD" w14:textId="3BFEFE5C" w:rsidR="00AE01A0" w:rsidRPr="00AA6E05" w:rsidRDefault="00AE01A0" w:rsidP="00D22E1A">
            <w:pPr>
              <w:bidi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  <w:rtl/>
              </w:rPr>
              <w:t>المُحاضر</w:t>
            </w:r>
          </w:p>
        </w:tc>
      </w:tr>
      <w:tr w:rsidR="00CF2AEF" w:rsidRPr="00C3784B" w14:paraId="30B22A8F" w14:textId="77777777" w:rsidTr="00B14510">
        <w:trPr>
          <w:trHeight w:val="320"/>
        </w:trPr>
        <w:tc>
          <w:tcPr>
            <w:tcW w:w="2405" w:type="dxa"/>
          </w:tcPr>
          <w:p w14:paraId="4CD55C60" w14:textId="57A92E1E" w:rsidR="00CF2AEF" w:rsidRDefault="00CF2AEF" w:rsidP="00CF2AEF">
            <w:pPr>
              <w:bidi/>
              <w:spacing w:before="120"/>
              <w:rPr>
                <w:rtl/>
              </w:rPr>
            </w:pPr>
            <w:r>
              <w:rPr>
                <w:rtl/>
              </w:rPr>
              <w:t xml:space="preserve">الأربعاء </w:t>
            </w:r>
            <w:r>
              <w:rPr>
                <w:rtl/>
                <w:lang w:bidi="ar"/>
              </w:rPr>
              <w:t xml:space="preserve">5 </w:t>
            </w:r>
            <w:r>
              <w:rPr>
                <w:rtl/>
              </w:rPr>
              <w:t>يناير</w:t>
            </w:r>
          </w:p>
        </w:tc>
        <w:tc>
          <w:tcPr>
            <w:tcW w:w="3544" w:type="dxa"/>
          </w:tcPr>
          <w:p w14:paraId="3045B741" w14:textId="105B176F" w:rsidR="00CF2AEF" w:rsidRDefault="00CF2AEF" w:rsidP="00CF2AEF">
            <w:pPr>
              <w:bidi/>
              <w:spacing w:before="120"/>
              <w:rPr>
                <w:rtl/>
              </w:rPr>
            </w:pPr>
            <w:r>
              <w:rPr>
                <w:rtl/>
              </w:rPr>
              <w:t>ماذا تعني لنا هجرة ثعبان البحر والريف البحري</w:t>
            </w:r>
          </w:p>
        </w:tc>
        <w:tc>
          <w:tcPr>
            <w:tcW w:w="3806" w:type="dxa"/>
          </w:tcPr>
          <w:p w14:paraId="7D93F886" w14:textId="119EAB55" w:rsidR="00CF2AEF" w:rsidRDefault="00CF2AEF" w:rsidP="00CF2AEF">
            <w:pPr>
              <w:bidi/>
              <w:spacing w:before="120"/>
              <w:rPr>
                <w:rtl/>
              </w:rPr>
            </w:pPr>
            <w:r>
              <w:rPr>
                <w:rtl/>
              </w:rPr>
              <w:t>دينيس روز وكريس سوندرز</w:t>
            </w:r>
          </w:p>
        </w:tc>
      </w:tr>
      <w:tr w:rsidR="00CF2AEF" w:rsidRPr="00C3784B" w14:paraId="52694EE3" w14:textId="77777777" w:rsidTr="00B14510">
        <w:trPr>
          <w:trHeight w:val="320"/>
        </w:trPr>
        <w:tc>
          <w:tcPr>
            <w:tcW w:w="2405" w:type="dxa"/>
          </w:tcPr>
          <w:p w14:paraId="2E7FF9EB" w14:textId="77777777" w:rsidR="00CF2AEF" w:rsidRPr="00C3784B" w:rsidRDefault="00CF2AEF" w:rsidP="00CF2AEF">
            <w:pPr>
              <w:bidi/>
              <w:spacing w:before="120"/>
            </w:pPr>
            <w:r>
              <w:rPr>
                <w:rtl/>
              </w:rPr>
              <w:t xml:space="preserve">الجمعة </w:t>
            </w:r>
            <w:r>
              <w:rPr>
                <w:rtl/>
                <w:lang w:bidi="ar"/>
              </w:rPr>
              <w:t xml:space="preserve">7 </w:t>
            </w:r>
            <w:r>
              <w:rPr>
                <w:rtl/>
              </w:rPr>
              <w:t>يناير</w:t>
            </w:r>
          </w:p>
        </w:tc>
        <w:tc>
          <w:tcPr>
            <w:tcW w:w="3544" w:type="dxa"/>
          </w:tcPr>
          <w:p w14:paraId="7EA37772" w14:textId="77777777" w:rsidR="00CF2AEF" w:rsidRPr="00C3784B" w:rsidRDefault="00CF2AEF" w:rsidP="00CF2AEF">
            <w:pPr>
              <w:bidi/>
              <w:spacing w:before="120"/>
            </w:pPr>
            <w:r>
              <w:rPr>
                <w:rtl/>
              </w:rPr>
              <w:t xml:space="preserve">الحيوانات الضخمة البحرية من زمن ملبورن الماضي </w:t>
            </w:r>
            <w:r>
              <w:rPr>
                <w:rtl/>
                <w:lang w:bidi="ar"/>
              </w:rPr>
              <w:t xml:space="preserve">- </w:t>
            </w:r>
            <w:r>
              <w:rPr>
                <w:rtl/>
              </w:rPr>
              <w:t xml:space="preserve">الجزء </w:t>
            </w:r>
            <w:r>
              <w:rPr>
                <w:rtl/>
                <w:lang w:bidi="ar"/>
              </w:rPr>
              <w:t>1</w:t>
            </w:r>
          </w:p>
        </w:tc>
        <w:tc>
          <w:tcPr>
            <w:tcW w:w="3806" w:type="dxa"/>
          </w:tcPr>
          <w:p w14:paraId="602A50C4" w14:textId="7F295C0A" w:rsidR="00CF2AEF" w:rsidRPr="00C3784B" w:rsidRDefault="00CF2AEF" w:rsidP="00CF2AEF">
            <w:pPr>
              <w:bidi/>
              <w:spacing w:before="120"/>
            </w:pPr>
            <w:r>
              <w:rPr>
                <w:rtl/>
              </w:rPr>
              <w:t>بن فرانسيسكيلي، مركز بورت فيليب البيئي</w:t>
            </w:r>
          </w:p>
        </w:tc>
      </w:tr>
      <w:tr w:rsidR="00CF2AEF" w:rsidRPr="00C3784B" w14:paraId="788DFC75" w14:textId="77777777" w:rsidTr="00B14510">
        <w:trPr>
          <w:trHeight w:val="339"/>
        </w:trPr>
        <w:tc>
          <w:tcPr>
            <w:tcW w:w="2405" w:type="dxa"/>
          </w:tcPr>
          <w:p w14:paraId="2D043295" w14:textId="77777777" w:rsidR="00CF2AEF" w:rsidRPr="00C3784B" w:rsidRDefault="00CF2AEF" w:rsidP="00CF2AEF">
            <w:pPr>
              <w:bidi/>
              <w:spacing w:before="120"/>
            </w:pPr>
            <w:r>
              <w:rPr>
                <w:rtl/>
              </w:rPr>
              <w:t xml:space="preserve">الثلاثاء </w:t>
            </w:r>
            <w:r>
              <w:rPr>
                <w:rtl/>
                <w:lang w:bidi="ar"/>
              </w:rPr>
              <w:t xml:space="preserve">11 </w:t>
            </w:r>
            <w:r>
              <w:rPr>
                <w:rtl/>
              </w:rPr>
              <w:t>يناير</w:t>
            </w:r>
          </w:p>
        </w:tc>
        <w:tc>
          <w:tcPr>
            <w:tcW w:w="3544" w:type="dxa"/>
          </w:tcPr>
          <w:p w14:paraId="151548FC" w14:textId="77777777" w:rsidR="00CF2AEF" w:rsidRPr="00C3784B" w:rsidRDefault="00CF2AEF" w:rsidP="00CF2AEF">
            <w:pPr>
              <w:bidi/>
              <w:spacing w:before="120"/>
            </w:pPr>
            <w:r>
              <w:rPr>
                <w:rtl/>
              </w:rPr>
              <w:t>العدالة الزرقاء واستدامة الأعشاب البحرية وحقوق السكان الأصليين في صناعة الأعشاب البحرية النامية في أستراليا</w:t>
            </w:r>
          </w:p>
        </w:tc>
        <w:tc>
          <w:tcPr>
            <w:tcW w:w="3806" w:type="dxa"/>
          </w:tcPr>
          <w:p w14:paraId="6C9DB0A1" w14:textId="2CF11643" w:rsidR="00CF2AEF" w:rsidRPr="00C3784B" w:rsidRDefault="00CF2AEF" w:rsidP="00CF2AEF">
            <w:pPr>
              <w:bidi/>
              <w:spacing w:before="120"/>
            </w:pPr>
            <w:r>
              <w:rPr>
                <w:rtl/>
              </w:rPr>
              <w:t>زوي بريتين</w:t>
            </w:r>
          </w:p>
        </w:tc>
      </w:tr>
      <w:tr w:rsidR="00CF2AEF" w:rsidRPr="00C3784B" w14:paraId="2F999A9D" w14:textId="77777777" w:rsidTr="00B14510">
        <w:trPr>
          <w:trHeight w:val="339"/>
        </w:trPr>
        <w:tc>
          <w:tcPr>
            <w:tcW w:w="2405" w:type="dxa"/>
          </w:tcPr>
          <w:p w14:paraId="7A1B0AF6" w14:textId="77777777" w:rsidR="00CF2AEF" w:rsidRPr="00C3784B" w:rsidRDefault="00CF2AEF" w:rsidP="00CF2AEF">
            <w:pPr>
              <w:bidi/>
              <w:spacing w:before="120"/>
            </w:pPr>
            <w:r>
              <w:rPr>
                <w:rtl/>
              </w:rPr>
              <w:t xml:space="preserve">الخميس </w:t>
            </w:r>
            <w:r>
              <w:rPr>
                <w:rtl/>
                <w:lang w:bidi="ar"/>
              </w:rPr>
              <w:t xml:space="preserve">13 </w:t>
            </w:r>
            <w:r>
              <w:rPr>
                <w:rtl/>
              </w:rPr>
              <w:t>يناير</w:t>
            </w:r>
          </w:p>
        </w:tc>
        <w:tc>
          <w:tcPr>
            <w:tcW w:w="3544" w:type="dxa"/>
          </w:tcPr>
          <w:p w14:paraId="7A80864F" w14:textId="77777777" w:rsidR="00CF2AEF" w:rsidRPr="00C3784B" w:rsidRDefault="00CF2AEF" w:rsidP="00CF2AEF">
            <w:pPr>
              <w:bidi/>
              <w:spacing w:before="120"/>
            </w:pPr>
            <w:r>
              <w:rPr>
                <w:rtl/>
              </w:rPr>
              <w:t xml:space="preserve">الطبيعة العملاقة للأرض الراديكالية في زمن ملبورن الماضي </w:t>
            </w:r>
            <w:r>
              <w:rPr>
                <w:rtl/>
                <w:lang w:bidi="ar"/>
              </w:rPr>
              <w:t xml:space="preserve">- </w:t>
            </w:r>
            <w:r>
              <w:rPr>
                <w:rtl/>
              </w:rPr>
              <w:t>الجزء الثاني</w:t>
            </w:r>
          </w:p>
        </w:tc>
        <w:tc>
          <w:tcPr>
            <w:tcW w:w="3806" w:type="dxa"/>
          </w:tcPr>
          <w:p w14:paraId="2FAD8A26" w14:textId="16B5372C" w:rsidR="00CF2AEF" w:rsidRPr="00C3784B" w:rsidRDefault="00CF2AEF" w:rsidP="00CF2AEF">
            <w:pPr>
              <w:bidi/>
              <w:spacing w:before="120"/>
            </w:pPr>
            <w:r>
              <w:rPr>
                <w:rtl/>
              </w:rPr>
              <w:t>بن فرانسيسكيلي، مركز بورت فيليب البيئي</w:t>
            </w:r>
          </w:p>
        </w:tc>
      </w:tr>
      <w:tr w:rsidR="00CF2AEF" w:rsidRPr="00C3784B" w14:paraId="3D32C5AE" w14:textId="77777777" w:rsidTr="00B14510">
        <w:trPr>
          <w:trHeight w:val="339"/>
        </w:trPr>
        <w:tc>
          <w:tcPr>
            <w:tcW w:w="2405" w:type="dxa"/>
          </w:tcPr>
          <w:p w14:paraId="32CD4577" w14:textId="77777777" w:rsidR="00CF2AEF" w:rsidRPr="00C3784B" w:rsidRDefault="00CF2AEF" w:rsidP="00CF2AEF">
            <w:pPr>
              <w:bidi/>
              <w:spacing w:before="120"/>
            </w:pPr>
            <w:r>
              <w:rPr>
                <w:rtl/>
              </w:rPr>
              <w:t xml:space="preserve">الثلاثاء </w:t>
            </w:r>
            <w:r>
              <w:rPr>
                <w:rtl/>
                <w:lang w:bidi="ar"/>
              </w:rPr>
              <w:t xml:space="preserve">18 </w:t>
            </w:r>
            <w:r>
              <w:rPr>
                <w:rtl/>
              </w:rPr>
              <w:t>يناير</w:t>
            </w:r>
          </w:p>
        </w:tc>
        <w:tc>
          <w:tcPr>
            <w:tcW w:w="3544" w:type="dxa"/>
          </w:tcPr>
          <w:p w14:paraId="07EEA433" w14:textId="77777777" w:rsidR="00CF2AEF" w:rsidRPr="00C3784B" w:rsidRDefault="00CF2AEF" w:rsidP="00CF2AEF">
            <w:pPr>
              <w:bidi/>
              <w:spacing w:before="120"/>
            </w:pPr>
            <w:r>
              <w:rPr>
                <w:rtl/>
              </w:rPr>
              <w:t>دراسة الحوت الأزرق</w:t>
            </w:r>
          </w:p>
        </w:tc>
        <w:tc>
          <w:tcPr>
            <w:tcW w:w="3806" w:type="dxa"/>
          </w:tcPr>
          <w:p w14:paraId="691DF451" w14:textId="318CA8BB" w:rsidR="00CF2AEF" w:rsidRPr="00C3784B" w:rsidRDefault="00CF2AEF" w:rsidP="00CF2AEF">
            <w:pPr>
              <w:bidi/>
              <w:spacing w:before="120"/>
            </w:pPr>
            <w:r>
              <w:rPr>
                <w:rtl/>
              </w:rPr>
              <w:t>الدكتور بيت جيل، شركة بلو وايل ستادي</w:t>
            </w:r>
          </w:p>
        </w:tc>
      </w:tr>
      <w:tr w:rsidR="00CF2AEF" w:rsidRPr="00C3784B" w14:paraId="3565308C" w14:textId="77777777" w:rsidTr="00B14510">
        <w:trPr>
          <w:trHeight w:val="320"/>
        </w:trPr>
        <w:tc>
          <w:tcPr>
            <w:tcW w:w="2405" w:type="dxa"/>
          </w:tcPr>
          <w:p w14:paraId="5FD68085" w14:textId="77777777" w:rsidR="00CF2AEF" w:rsidRPr="00D12C33" w:rsidRDefault="00CF2AEF" w:rsidP="00CF2AEF">
            <w:pPr>
              <w:bidi/>
              <w:spacing w:before="120"/>
            </w:pPr>
            <w:r>
              <w:rPr>
                <w:rtl/>
              </w:rPr>
              <w:t xml:space="preserve">الأربعاء </w:t>
            </w:r>
            <w:r>
              <w:rPr>
                <w:rtl/>
                <w:lang w:bidi="ar"/>
              </w:rPr>
              <w:t xml:space="preserve">19 </w:t>
            </w:r>
            <w:r>
              <w:rPr>
                <w:rtl/>
              </w:rPr>
              <w:t>يناير</w:t>
            </w:r>
          </w:p>
        </w:tc>
        <w:tc>
          <w:tcPr>
            <w:tcW w:w="3544" w:type="dxa"/>
          </w:tcPr>
          <w:p w14:paraId="430D6620" w14:textId="02F6C3F5" w:rsidR="00CF2AEF" w:rsidRPr="00D12C33" w:rsidRDefault="00CF2AEF" w:rsidP="00CF2AEF">
            <w:pPr>
              <w:bidi/>
              <w:spacing w:before="120"/>
            </w:pPr>
            <w:r>
              <w:rPr>
                <w:rtl/>
              </w:rPr>
              <w:t>الضفاضع</w:t>
            </w:r>
            <w:r>
              <w:rPr>
                <w:rtl/>
                <w:lang w:bidi="ar"/>
              </w:rPr>
              <w:t xml:space="preserve">: </w:t>
            </w:r>
            <w:r>
              <w:rPr>
                <w:rtl/>
              </w:rPr>
              <w:t>مستقبلها ومستقبلنا</w:t>
            </w:r>
          </w:p>
        </w:tc>
        <w:tc>
          <w:tcPr>
            <w:tcW w:w="3806" w:type="dxa"/>
          </w:tcPr>
          <w:p w14:paraId="7413C478" w14:textId="286915BD" w:rsidR="00CF2AEF" w:rsidRPr="00D12C33" w:rsidRDefault="00CF2AEF" w:rsidP="00CF2AEF">
            <w:pPr>
              <w:bidi/>
              <w:spacing w:before="120"/>
            </w:pPr>
            <w:r>
              <w:rPr>
                <w:rtl/>
              </w:rPr>
              <w:t>كريستينا رينودين، قفزة في الطبيعة</w:t>
            </w:r>
          </w:p>
        </w:tc>
      </w:tr>
      <w:tr w:rsidR="00CF2AEF" w:rsidRPr="00C3784B" w14:paraId="2CFA7337" w14:textId="77777777" w:rsidTr="00B14510">
        <w:trPr>
          <w:trHeight w:val="339"/>
        </w:trPr>
        <w:tc>
          <w:tcPr>
            <w:tcW w:w="2405" w:type="dxa"/>
          </w:tcPr>
          <w:p w14:paraId="57E61C7C" w14:textId="3A362E76" w:rsidR="00CF2AEF" w:rsidRDefault="00CF2AEF" w:rsidP="00CF2AEF">
            <w:pPr>
              <w:bidi/>
              <w:spacing w:before="120"/>
              <w:rPr>
                <w:rtl/>
              </w:rPr>
            </w:pPr>
            <w:r>
              <w:rPr>
                <w:rtl/>
              </w:rPr>
              <w:t xml:space="preserve">الجمعة </w:t>
            </w:r>
            <w:r>
              <w:rPr>
                <w:rFonts w:hint="cs"/>
                <w:rtl/>
                <w:lang w:bidi="ar"/>
              </w:rPr>
              <w:t>21</w:t>
            </w:r>
            <w:r>
              <w:rPr>
                <w:rtl/>
                <w:lang w:bidi="ar"/>
              </w:rPr>
              <w:t xml:space="preserve"> </w:t>
            </w:r>
            <w:r>
              <w:rPr>
                <w:rtl/>
              </w:rPr>
              <w:t>يناير</w:t>
            </w:r>
          </w:p>
        </w:tc>
        <w:tc>
          <w:tcPr>
            <w:tcW w:w="3544" w:type="dxa"/>
          </w:tcPr>
          <w:p w14:paraId="31DFB6E9" w14:textId="4BA13E42" w:rsidR="00CF2AEF" w:rsidRDefault="00CF2AEF" w:rsidP="00CF2AEF">
            <w:pPr>
              <w:bidi/>
              <w:spacing w:before="120"/>
              <w:rPr>
                <w:rtl/>
              </w:rPr>
            </w:pPr>
            <w:r>
              <w:rPr>
                <w:rtl/>
              </w:rPr>
              <w:t xml:space="preserve">أعداد البجع الهائلة </w:t>
            </w:r>
          </w:p>
        </w:tc>
        <w:tc>
          <w:tcPr>
            <w:tcW w:w="3806" w:type="dxa"/>
          </w:tcPr>
          <w:p w14:paraId="6E78D7C4" w14:textId="03DE3835" w:rsidR="00CF2AEF" w:rsidRDefault="00CF2AEF" w:rsidP="00CF2AEF">
            <w:pPr>
              <w:bidi/>
              <w:spacing w:before="120"/>
              <w:rPr>
                <w:rtl/>
              </w:rPr>
            </w:pPr>
            <w:r>
              <w:rPr>
                <w:rtl/>
              </w:rPr>
              <w:t xml:space="preserve">ديب سوليفان، بيردلايف أستراليا </w:t>
            </w:r>
          </w:p>
        </w:tc>
      </w:tr>
    </w:tbl>
    <w:p w14:paraId="49F8923B" w14:textId="41E6E19F" w:rsidR="00195BA5" w:rsidRPr="00C3784B" w:rsidRDefault="00195BA5" w:rsidP="00D22E1A">
      <w:pPr>
        <w:bidi/>
        <w:spacing w:before="24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  <w:rtl/>
        </w:rPr>
        <w:t>مقاطع فيديو</w:t>
      </w:r>
    </w:p>
    <w:p w14:paraId="4DA15B4D" w14:textId="3D737F4B" w:rsidR="009761EC" w:rsidRPr="00C3784B" w:rsidRDefault="00195BA5" w:rsidP="00D22E1A">
      <w:pPr>
        <w:bidi/>
      </w:pPr>
      <w:r>
        <w:rPr>
          <w:rtl/>
        </w:rPr>
        <w:t>تعال وتعرف على مجموعة كاملة من الموضوعات من بيئة الموائل البحرية والساحلية للتطوع من أجل النباتات المهددة</w:t>
      </w:r>
      <w:r>
        <w:rPr>
          <w:rtl/>
          <w:lang w:bidi="ar"/>
        </w:rPr>
        <w:t xml:space="preserve">. </w:t>
      </w:r>
    </w:p>
    <w:p w14:paraId="0F80C7BE" w14:textId="6C0F05DA" w:rsidR="009761EC" w:rsidRPr="00330927" w:rsidRDefault="009761EC" w:rsidP="00D22E1A">
      <w:pPr>
        <w:bidi/>
        <w:rPr>
          <w:color w:val="FF0000"/>
        </w:rPr>
      </w:pPr>
      <w:r>
        <w:rPr>
          <w:rtl/>
        </w:rPr>
        <w:t>سيتم تقديم مقاطع الفيديو مع تسميات توضيحية باللغة الإنجليزية وعدة لغات غير الإنجليزية</w:t>
      </w:r>
      <w:r>
        <w:rPr>
          <w:rtl/>
          <w:lang w:bidi="ar"/>
        </w:rPr>
        <w:t xml:space="preserve">. </w:t>
      </w:r>
      <w:r>
        <w:rPr>
          <w:rtl/>
        </w:rPr>
        <w:t>سيتم تسليط الضوء على فيديو جديد واحد على الأقل كل أسبوع</w:t>
      </w:r>
      <w:r>
        <w:rPr>
          <w:rtl/>
          <w:lang w:bidi="ar"/>
        </w:rPr>
        <w:t xml:space="preserve">!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5524"/>
        <w:gridCol w:w="4218"/>
      </w:tblGrid>
      <w:tr w:rsidR="009A0D80" w:rsidRPr="00C3784B" w14:paraId="05F9B705" w14:textId="77777777" w:rsidTr="00EA58E4">
        <w:tc>
          <w:tcPr>
            <w:tcW w:w="2835" w:type="pct"/>
          </w:tcPr>
          <w:p w14:paraId="3866756E" w14:textId="330E5FEA" w:rsidR="009A0D80" w:rsidRPr="00EA58E4" w:rsidRDefault="009A0D80" w:rsidP="00D22E1A">
            <w:pPr>
              <w:bidi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  <w:rtl/>
              </w:rPr>
              <w:t>الموضوع</w:t>
            </w:r>
          </w:p>
        </w:tc>
        <w:tc>
          <w:tcPr>
            <w:tcW w:w="2165" w:type="pct"/>
          </w:tcPr>
          <w:p w14:paraId="4DB3CE2F" w14:textId="47A71AF0" w:rsidR="009A0D80" w:rsidRPr="00C3784B" w:rsidRDefault="009A0D80" w:rsidP="00D22E1A">
            <w:pPr>
              <w:bidi/>
            </w:pPr>
            <w:r>
              <w:rPr>
                <w:b/>
                <w:bCs/>
                <w:color w:val="ED7D31" w:themeColor="accent2"/>
                <w:rtl/>
              </w:rPr>
              <w:t>المُحاضر</w:t>
            </w:r>
          </w:p>
        </w:tc>
      </w:tr>
      <w:tr w:rsidR="009A0D80" w:rsidRPr="00C3784B" w14:paraId="64FE4E8C" w14:textId="77777777" w:rsidTr="00EA58E4">
        <w:tc>
          <w:tcPr>
            <w:tcW w:w="2835" w:type="pct"/>
          </w:tcPr>
          <w:p w14:paraId="062F8E4A" w14:textId="3EA8EFA1" w:rsidR="009A0D80" w:rsidRPr="00C3784B" w:rsidRDefault="0080434A" w:rsidP="00D22E1A">
            <w:pPr>
              <w:bidi/>
              <w:spacing w:before="120"/>
            </w:pPr>
            <w:r>
              <w:rPr>
                <w:rtl/>
              </w:rPr>
              <w:t xml:space="preserve">تحت الأمواج في ريكيتس بوينت </w:t>
            </w:r>
          </w:p>
        </w:tc>
        <w:tc>
          <w:tcPr>
            <w:tcW w:w="2165" w:type="pct"/>
          </w:tcPr>
          <w:p w14:paraId="697267A0" w14:textId="17CDB196" w:rsidR="009A0D80" w:rsidRPr="00C3784B" w:rsidRDefault="009A0D80" w:rsidP="00D22E1A">
            <w:pPr>
              <w:bidi/>
              <w:spacing w:before="120"/>
            </w:pPr>
            <w:r>
              <w:rPr>
                <w:rtl/>
              </w:rPr>
              <w:t>جاك بريدون، قابلني تحت الماء</w:t>
            </w:r>
          </w:p>
        </w:tc>
      </w:tr>
      <w:tr w:rsidR="009A0D80" w:rsidRPr="00C3784B" w14:paraId="444A141A" w14:textId="77777777" w:rsidTr="00EA58E4">
        <w:tc>
          <w:tcPr>
            <w:tcW w:w="2835" w:type="pct"/>
            <w:shd w:val="clear" w:color="auto" w:fill="auto"/>
          </w:tcPr>
          <w:p w14:paraId="3C6F6111" w14:textId="4F44B1D1" w:rsidR="009A0D80" w:rsidRPr="000947A9" w:rsidRDefault="009A0D80" w:rsidP="00D22E1A">
            <w:pPr>
              <w:bidi/>
              <w:spacing w:before="12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rtl/>
              </w:rPr>
              <w:t xml:space="preserve">تمشيط الشاطئ من المخلفات البلاستيكية </w:t>
            </w:r>
            <w:r>
              <w:rPr>
                <w:rFonts w:ascii="Calibri" w:eastAsia="Calibri" w:hAnsi="Calibri" w:cs="Calibri"/>
                <w:rtl/>
                <w:lang w:bidi="ar"/>
              </w:rPr>
              <w:t xml:space="preserve">- </w:t>
            </w:r>
            <w:r>
              <w:rPr>
                <w:rFonts w:ascii="Calibri" w:eastAsia="Calibri" w:hAnsi="Calibri" w:cs="Calibri"/>
                <w:rtl/>
              </w:rPr>
              <w:t>ما هو ومن أين هو</w:t>
            </w:r>
          </w:p>
        </w:tc>
        <w:tc>
          <w:tcPr>
            <w:tcW w:w="2165" w:type="pct"/>
          </w:tcPr>
          <w:p w14:paraId="17EB989A" w14:textId="7D3AC1C6" w:rsidR="009A0D80" w:rsidRPr="00C3784B" w:rsidRDefault="009A0D80" w:rsidP="00D22E1A">
            <w:pPr>
              <w:bidi/>
              <w:spacing w:before="120"/>
            </w:pPr>
            <w:r>
              <w:rPr>
                <w:rtl/>
              </w:rPr>
              <w:t>كولين هيغسون، فيرست ليديز برودكشن</w:t>
            </w:r>
          </w:p>
        </w:tc>
      </w:tr>
      <w:tr w:rsidR="009A0D80" w:rsidRPr="00C3784B" w14:paraId="0F6A7BB7" w14:textId="77777777" w:rsidTr="00EA58E4">
        <w:tc>
          <w:tcPr>
            <w:tcW w:w="2835" w:type="pct"/>
            <w:shd w:val="clear" w:color="auto" w:fill="auto"/>
          </w:tcPr>
          <w:p w14:paraId="26FEFE7F" w14:textId="024D13DC" w:rsidR="009A0D80" w:rsidRPr="00A97853" w:rsidRDefault="009A0D80" w:rsidP="00D22E1A">
            <w:pPr>
              <w:bidi/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rtl/>
              </w:rPr>
              <w:t>التطوع من أجل النباتات المهددة</w:t>
            </w:r>
          </w:p>
        </w:tc>
        <w:tc>
          <w:tcPr>
            <w:tcW w:w="2165" w:type="pct"/>
          </w:tcPr>
          <w:p w14:paraId="1F7610AD" w14:textId="6D9A578E" w:rsidR="009A0D80" w:rsidRPr="00C3784B" w:rsidRDefault="009A0D80" w:rsidP="00D22E1A">
            <w:pPr>
              <w:bidi/>
              <w:spacing w:before="120"/>
            </w:pPr>
            <w:r>
              <w:rPr>
                <w:rtl/>
              </w:rPr>
              <w:t>نعومي ويلز، شبكة بيلارين كاتشمينت</w:t>
            </w:r>
          </w:p>
        </w:tc>
      </w:tr>
      <w:tr w:rsidR="009A0D80" w:rsidRPr="00C3784B" w14:paraId="74CB5E9F" w14:textId="77777777" w:rsidTr="00EA58E4">
        <w:tc>
          <w:tcPr>
            <w:tcW w:w="2835" w:type="pct"/>
            <w:shd w:val="clear" w:color="auto" w:fill="auto"/>
          </w:tcPr>
          <w:p w14:paraId="6C0FE46C" w14:textId="291A5852" w:rsidR="009A0D80" w:rsidRPr="00A97853" w:rsidRDefault="009A0D80" w:rsidP="00D22E1A">
            <w:pPr>
              <w:bidi/>
              <w:spacing w:before="120"/>
            </w:pPr>
            <w:r>
              <w:rPr>
                <w:rtl/>
              </w:rPr>
              <w:t>بيئة الموائل البحرية والساحلية وتفسيرها</w:t>
            </w:r>
          </w:p>
        </w:tc>
        <w:tc>
          <w:tcPr>
            <w:tcW w:w="2165" w:type="pct"/>
          </w:tcPr>
          <w:p w14:paraId="38BAE40B" w14:textId="7CB0AC1A" w:rsidR="009A0D80" w:rsidRPr="00C3784B" w:rsidRDefault="009A0D80" w:rsidP="00D22E1A">
            <w:pPr>
              <w:bidi/>
              <w:spacing w:before="120"/>
            </w:pPr>
            <w:r>
              <w:rPr>
                <w:rtl/>
              </w:rPr>
              <w:t>مايك كليلاند، بونورونج كوست إديوكيشن</w:t>
            </w:r>
          </w:p>
        </w:tc>
      </w:tr>
      <w:tr w:rsidR="009A0D80" w:rsidRPr="00C3784B" w14:paraId="55B4316C" w14:textId="77777777" w:rsidTr="00EA58E4">
        <w:tc>
          <w:tcPr>
            <w:tcW w:w="2835" w:type="pct"/>
            <w:shd w:val="clear" w:color="auto" w:fill="auto"/>
          </w:tcPr>
          <w:p w14:paraId="598ECC2E" w14:textId="218C882B" w:rsidR="009A0D80" w:rsidRPr="00A97853" w:rsidRDefault="00D12C33" w:rsidP="00D22E1A">
            <w:pPr>
              <w:bidi/>
              <w:spacing w:before="120"/>
            </w:pPr>
            <w:r>
              <w:rPr>
                <w:rtl/>
              </w:rPr>
              <w:t>تحويل المد مع الحفاظ على الثدييات البحرية</w:t>
            </w:r>
          </w:p>
        </w:tc>
        <w:tc>
          <w:tcPr>
            <w:tcW w:w="2165" w:type="pct"/>
          </w:tcPr>
          <w:p w14:paraId="563BF85F" w14:textId="499226E2" w:rsidR="009A0D80" w:rsidRDefault="009A0D80" w:rsidP="00D22E1A">
            <w:pPr>
              <w:bidi/>
              <w:spacing w:before="120"/>
            </w:pPr>
            <w:r>
              <w:rPr>
                <w:rtl/>
              </w:rPr>
              <w:t>مات مونتيمورو، مؤسسة الثدييات البحرية</w:t>
            </w:r>
          </w:p>
        </w:tc>
      </w:tr>
      <w:tr w:rsidR="00853233" w:rsidRPr="00C3784B" w14:paraId="1BCA64ED" w14:textId="77777777" w:rsidTr="00EA58E4">
        <w:tc>
          <w:tcPr>
            <w:tcW w:w="2835" w:type="pct"/>
            <w:shd w:val="clear" w:color="auto" w:fill="auto"/>
          </w:tcPr>
          <w:p w14:paraId="6ABF8D94" w14:textId="68E6E042" w:rsidR="00853233" w:rsidRPr="00A97853" w:rsidRDefault="00842AF7" w:rsidP="00D22E1A">
            <w:pPr>
              <w:bidi/>
              <w:spacing w:before="120"/>
            </w:pPr>
            <w:r>
              <w:rPr>
                <w:rtl/>
              </w:rPr>
              <w:t>مصب هجرة ثعبان البحر في بالكومب</w:t>
            </w:r>
          </w:p>
        </w:tc>
        <w:tc>
          <w:tcPr>
            <w:tcW w:w="2165" w:type="pct"/>
          </w:tcPr>
          <w:p w14:paraId="51A7573B" w14:textId="02EFF39A" w:rsidR="00853233" w:rsidRDefault="00853233" w:rsidP="00D22E1A">
            <w:pPr>
              <w:bidi/>
              <w:spacing w:before="120"/>
            </w:pPr>
            <w:r>
              <w:rPr>
                <w:rtl/>
              </w:rPr>
              <w:t xml:space="preserve">مجموعة محمية ثعبان البحر في بالكومب </w:t>
            </w:r>
          </w:p>
        </w:tc>
      </w:tr>
      <w:tr w:rsidR="00834012" w:rsidRPr="00C3784B" w14:paraId="2CDD9002" w14:textId="77777777" w:rsidTr="00EA58E4">
        <w:tc>
          <w:tcPr>
            <w:tcW w:w="2835" w:type="pct"/>
            <w:shd w:val="clear" w:color="auto" w:fill="auto"/>
          </w:tcPr>
          <w:p w14:paraId="0E440720" w14:textId="35CA510B" w:rsidR="00834012" w:rsidRDefault="00DF3653" w:rsidP="00D22E1A">
            <w:pPr>
              <w:bidi/>
              <w:spacing w:before="120"/>
            </w:pPr>
            <w:r>
              <w:rPr>
                <w:rtl/>
              </w:rPr>
              <w:t>الفائز في تحدي فيديو هواة الطبيعة</w:t>
            </w:r>
          </w:p>
        </w:tc>
        <w:tc>
          <w:tcPr>
            <w:tcW w:w="2165" w:type="pct"/>
          </w:tcPr>
          <w:p w14:paraId="62D1FCD6" w14:textId="77777777" w:rsidR="00834012" w:rsidRDefault="00834012" w:rsidP="00D22E1A">
            <w:pPr>
              <w:bidi/>
              <w:spacing w:before="120"/>
            </w:pPr>
          </w:p>
        </w:tc>
      </w:tr>
    </w:tbl>
    <w:p w14:paraId="3265E63B" w14:textId="77777777" w:rsidR="003C74C7" w:rsidRDefault="003C74C7" w:rsidP="00D22E1A">
      <w:pPr>
        <w:bidi/>
        <w:spacing w:before="240"/>
        <w:rPr>
          <w:b/>
          <w:bCs/>
          <w:color w:val="FFC000" w:themeColor="accent4"/>
          <w:sz w:val="28"/>
          <w:szCs w:val="28"/>
          <w:rtl/>
        </w:rPr>
      </w:pPr>
    </w:p>
    <w:p w14:paraId="65B6B214" w14:textId="77777777" w:rsidR="003C74C7" w:rsidRDefault="003C74C7" w:rsidP="003C74C7">
      <w:pPr>
        <w:bidi/>
        <w:spacing w:before="240"/>
        <w:rPr>
          <w:b/>
          <w:bCs/>
          <w:color w:val="FFC000" w:themeColor="accent4"/>
          <w:sz w:val="28"/>
          <w:szCs w:val="28"/>
          <w:rtl/>
        </w:rPr>
      </w:pPr>
    </w:p>
    <w:p w14:paraId="5BEFDB0A" w14:textId="77777777" w:rsidR="003C74C7" w:rsidRDefault="003C74C7" w:rsidP="003C74C7">
      <w:pPr>
        <w:bidi/>
        <w:spacing w:before="240"/>
        <w:rPr>
          <w:b/>
          <w:bCs/>
          <w:color w:val="FFC000" w:themeColor="accent4"/>
          <w:sz w:val="28"/>
          <w:szCs w:val="28"/>
          <w:rtl/>
        </w:rPr>
      </w:pPr>
    </w:p>
    <w:p w14:paraId="60C832DE" w14:textId="77777777" w:rsidR="003C74C7" w:rsidRDefault="003C74C7" w:rsidP="003C74C7">
      <w:pPr>
        <w:bidi/>
        <w:spacing w:before="240"/>
        <w:rPr>
          <w:b/>
          <w:bCs/>
          <w:color w:val="FFC000" w:themeColor="accent4"/>
          <w:sz w:val="28"/>
          <w:szCs w:val="28"/>
          <w:rtl/>
        </w:rPr>
      </w:pPr>
    </w:p>
    <w:p w14:paraId="2A142576" w14:textId="77777777" w:rsidR="003C74C7" w:rsidRDefault="003C74C7" w:rsidP="003C74C7">
      <w:pPr>
        <w:bidi/>
        <w:spacing w:before="240"/>
        <w:rPr>
          <w:b/>
          <w:bCs/>
          <w:color w:val="FFC000" w:themeColor="accent4"/>
          <w:sz w:val="28"/>
          <w:szCs w:val="28"/>
          <w:rtl/>
        </w:rPr>
      </w:pPr>
    </w:p>
    <w:p w14:paraId="7174C2A8" w14:textId="7E08939F" w:rsidR="003C74C7" w:rsidRDefault="0063406E" w:rsidP="003C74C7">
      <w:pPr>
        <w:bidi/>
        <w:spacing w:before="24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  <w:rtl/>
        </w:rPr>
        <w:t>الحملات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871"/>
        <w:gridCol w:w="4871"/>
      </w:tblGrid>
      <w:tr w:rsidR="00366626" w14:paraId="346BF7ED" w14:textId="77777777" w:rsidTr="00366626">
        <w:tc>
          <w:tcPr>
            <w:tcW w:w="2500" w:type="pct"/>
          </w:tcPr>
          <w:p w14:paraId="742678DB" w14:textId="37821DEC" w:rsidR="00366626" w:rsidRPr="000F4FCC" w:rsidRDefault="00366626" w:rsidP="00D22E1A">
            <w:pPr>
              <w:bidi/>
              <w:spacing w:before="120"/>
            </w:pPr>
            <w:r>
              <w:rPr>
                <w:rtl/>
                <w:lang w:bidi="ar"/>
              </w:rPr>
              <w:t xml:space="preserve">19 </w:t>
            </w:r>
            <w:r>
              <w:rPr>
                <w:rtl/>
              </w:rPr>
              <w:t xml:space="preserve">نوفمبر </w:t>
            </w:r>
            <w:r>
              <w:rPr>
                <w:rtl/>
                <w:lang w:bidi="ar"/>
              </w:rPr>
              <w:t xml:space="preserve">2021 - 10 </w:t>
            </w:r>
            <w:r>
              <w:rPr>
                <w:rtl/>
              </w:rPr>
              <w:t xml:space="preserve">يناير </w:t>
            </w:r>
            <w:r>
              <w:rPr>
                <w:rtl/>
                <w:lang w:bidi="ar"/>
              </w:rPr>
              <w:t>2022</w:t>
            </w:r>
          </w:p>
        </w:tc>
        <w:tc>
          <w:tcPr>
            <w:tcW w:w="2500" w:type="pct"/>
          </w:tcPr>
          <w:p w14:paraId="02F7595B" w14:textId="18256DB4" w:rsidR="00366626" w:rsidRPr="000F4FCC" w:rsidRDefault="00366626" w:rsidP="00D22E1A">
            <w:pPr>
              <w:bidi/>
              <w:spacing w:before="120"/>
            </w:pPr>
            <w:r>
              <w:rPr>
                <w:rtl/>
              </w:rPr>
              <w:t>تحدي علماء الطبيعة للهواة</w:t>
            </w:r>
          </w:p>
        </w:tc>
      </w:tr>
      <w:tr w:rsidR="00366626" w14:paraId="7BFD98B5" w14:textId="77777777" w:rsidTr="00366626">
        <w:tc>
          <w:tcPr>
            <w:tcW w:w="2500" w:type="pct"/>
          </w:tcPr>
          <w:p w14:paraId="2D131F02" w14:textId="31546BAA" w:rsidR="00366626" w:rsidRPr="000F4FCC" w:rsidRDefault="00366626" w:rsidP="00D22E1A">
            <w:pPr>
              <w:bidi/>
              <w:spacing w:before="120"/>
            </w:pPr>
            <w:r>
              <w:rPr>
                <w:rtl/>
                <w:lang w:bidi="ar"/>
              </w:rPr>
              <w:t xml:space="preserve">3 </w:t>
            </w:r>
            <w:r>
              <w:rPr>
                <w:rtl/>
              </w:rPr>
              <w:t xml:space="preserve">يناير </w:t>
            </w:r>
            <w:r>
              <w:rPr>
                <w:rtl/>
                <w:lang w:bidi="ar"/>
              </w:rPr>
              <w:t xml:space="preserve">- 25 </w:t>
            </w:r>
            <w:r>
              <w:rPr>
                <w:rtl/>
              </w:rPr>
              <w:t xml:space="preserve">يناير </w:t>
            </w:r>
            <w:r>
              <w:rPr>
                <w:rtl/>
                <w:lang w:bidi="ar"/>
              </w:rPr>
              <w:t>2022</w:t>
            </w:r>
          </w:p>
        </w:tc>
        <w:tc>
          <w:tcPr>
            <w:tcW w:w="2500" w:type="pct"/>
          </w:tcPr>
          <w:p w14:paraId="51995662" w14:textId="2365AC68" w:rsidR="00366626" w:rsidRPr="000F4FCC" w:rsidRDefault="00366626" w:rsidP="00D22E1A">
            <w:pPr>
              <w:bidi/>
              <w:spacing w:before="120"/>
            </w:pPr>
            <w:r>
              <w:rPr>
                <w:rtl/>
              </w:rPr>
              <w:t>القلاع الرملية عبر فيكتوريا</w:t>
            </w:r>
          </w:p>
        </w:tc>
      </w:tr>
      <w:tr w:rsidR="00366626" w14:paraId="45E06630" w14:textId="77777777" w:rsidTr="00366626">
        <w:tc>
          <w:tcPr>
            <w:tcW w:w="2500" w:type="pct"/>
          </w:tcPr>
          <w:p w14:paraId="4AD85F87" w14:textId="0AAED482" w:rsidR="00366626" w:rsidRPr="000F4FCC" w:rsidRDefault="00366626" w:rsidP="00D22E1A">
            <w:pPr>
              <w:bidi/>
              <w:spacing w:before="120"/>
            </w:pPr>
            <w:r>
              <w:rPr>
                <w:rtl/>
                <w:lang w:bidi="ar"/>
              </w:rPr>
              <w:t xml:space="preserve">3 </w:t>
            </w:r>
            <w:r>
              <w:rPr>
                <w:rtl/>
              </w:rPr>
              <w:t xml:space="preserve">يناير </w:t>
            </w:r>
            <w:r>
              <w:rPr>
                <w:rtl/>
                <w:lang w:bidi="ar"/>
              </w:rPr>
              <w:t xml:space="preserve">- 25 </w:t>
            </w:r>
            <w:r>
              <w:rPr>
                <w:rtl/>
              </w:rPr>
              <w:t xml:space="preserve">يناير </w:t>
            </w:r>
            <w:r>
              <w:rPr>
                <w:rtl/>
                <w:lang w:bidi="ar"/>
              </w:rPr>
              <w:t>2022</w:t>
            </w:r>
          </w:p>
        </w:tc>
        <w:tc>
          <w:tcPr>
            <w:tcW w:w="2500" w:type="pct"/>
          </w:tcPr>
          <w:p w14:paraId="69D58DB1" w14:textId="2C9CDB3C" w:rsidR="00366626" w:rsidRPr="000F4FCC" w:rsidRDefault="00366626" w:rsidP="00D22E1A">
            <w:pPr>
              <w:bidi/>
              <w:spacing w:before="120"/>
            </w:pPr>
            <w:r>
              <w:rPr>
                <w:rtl/>
              </w:rPr>
              <w:t>مسابقة الصور</w:t>
            </w:r>
          </w:p>
        </w:tc>
      </w:tr>
    </w:tbl>
    <w:p w14:paraId="7B0A38D3" w14:textId="4FA77490" w:rsidR="005824FA" w:rsidRDefault="005824FA" w:rsidP="00D22E1A">
      <w:pPr>
        <w:bidi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  <w:rtl/>
        </w:rPr>
        <w:t>روابط للأنشطة الأخرى والموارد والمواد عبر الإنترنت</w:t>
      </w:r>
    </w:p>
    <w:p w14:paraId="3BCE0CD8" w14:textId="6E2F3489" w:rsidR="005824FA" w:rsidRDefault="005824FA" w:rsidP="00D22E1A">
      <w:pPr>
        <w:bidi/>
      </w:pPr>
      <w:r>
        <w:rPr>
          <w:rtl/>
        </w:rPr>
        <w:t>العديد من أصدقائنا وشبكاتنا لديهم أيضًا محتوى رائع وأنشطة ساحلية هذا الصيف</w:t>
      </w:r>
      <w:r>
        <w:rPr>
          <w:rtl/>
          <w:lang w:bidi="ar"/>
        </w:rPr>
        <w:t xml:space="preserve">. </w:t>
      </w:r>
      <w:r>
        <w:rPr>
          <w:rtl/>
        </w:rPr>
        <w:t>يرجى متابعة صفحة الروابط لدينا للاستمتاع</w:t>
      </w:r>
      <w:r>
        <w:rPr>
          <w:rtl/>
          <w:lang w:bidi="ar"/>
        </w:rPr>
        <w:t>.</w:t>
      </w:r>
    </w:p>
    <w:sectPr w:rsidR="005824FA" w:rsidSect="003D57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18465" w14:textId="77777777" w:rsidR="0005728A" w:rsidRDefault="0005728A" w:rsidP="00E76661">
      <w:pPr>
        <w:spacing w:after="0" w:line="240" w:lineRule="auto"/>
      </w:pPr>
      <w:r>
        <w:separator/>
      </w:r>
    </w:p>
  </w:endnote>
  <w:endnote w:type="continuationSeparator" w:id="0">
    <w:p w14:paraId="4DE23DAA" w14:textId="77777777" w:rsidR="0005728A" w:rsidRDefault="0005728A" w:rsidP="00E76661">
      <w:pPr>
        <w:spacing w:after="0" w:line="240" w:lineRule="auto"/>
      </w:pPr>
      <w:r>
        <w:continuationSeparator/>
      </w:r>
    </w:p>
  </w:endnote>
  <w:endnote w:type="continuationNotice" w:id="1">
    <w:p w14:paraId="570A4267" w14:textId="77777777" w:rsidR="0005728A" w:rsidRDefault="00057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7785" w14:textId="77777777" w:rsidR="00E46B29" w:rsidRDefault="00E46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80D2F" w14:textId="1D6654C8" w:rsidR="00E76661" w:rsidRDefault="00E76661">
    <w:pPr>
      <w:pStyle w:val="Footer"/>
      <w:bidi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2D02EC2" wp14:editId="79CF4ACE">
          <wp:simplePos x="0" y="0"/>
          <wp:positionH relativeFrom="page">
            <wp:align>left</wp:align>
          </wp:positionH>
          <wp:positionV relativeFrom="paragraph">
            <wp:posOffset>-338765</wp:posOffset>
          </wp:positionV>
          <wp:extent cx="7556500" cy="947702"/>
          <wp:effectExtent l="0" t="0" r="6350" b="5080"/>
          <wp:wrapNone/>
          <wp:docPr id="3" name="Picture 7">
            <a:extLst xmlns:a="http://schemas.openxmlformats.org/drawingml/2006/main">
              <a:ext uri="{FF2B5EF4-FFF2-40B4-BE49-F238E27FC236}">
                <a16:creationId xmlns:a16="http://schemas.microsoft.com/office/drawing/2014/main" id="{DE75D961-9A20-41A8-8B0F-A418C9BFE7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DE75D961-9A20-41A8-8B0F-A418C9BFE7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47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4CFD" w14:textId="77777777" w:rsidR="00E46B29" w:rsidRDefault="00E46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8B494" w14:textId="77777777" w:rsidR="0005728A" w:rsidRDefault="0005728A" w:rsidP="00E76661">
      <w:pPr>
        <w:spacing w:after="0" w:line="240" w:lineRule="auto"/>
      </w:pPr>
      <w:r>
        <w:separator/>
      </w:r>
    </w:p>
  </w:footnote>
  <w:footnote w:type="continuationSeparator" w:id="0">
    <w:p w14:paraId="4752DC92" w14:textId="77777777" w:rsidR="0005728A" w:rsidRDefault="0005728A" w:rsidP="00E76661">
      <w:pPr>
        <w:spacing w:after="0" w:line="240" w:lineRule="auto"/>
      </w:pPr>
      <w:r>
        <w:continuationSeparator/>
      </w:r>
    </w:p>
  </w:footnote>
  <w:footnote w:type="continuationNotice" w:id="1">
    <w:p w14:paraId="6FAEEE3A" w14:textId="77777777" w:rsidR="0005728A" w:rsidRDefault="000572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E6EC9" w14:textId="77777777" w:rsidR="00E46B29" w:rsidRDefault="00E46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A993" w14:textId="3A224943" w:rsidR="00E76661" w:rsidRPr="00E76661" w:rsidRDefault="70467AA1" w:rsidP="00E76661">
    <w:pPr>
      <w:pStyle w:val="Header"/>
      <w:bidi/>
    </w:pPr>
    <w:r>
      <w:rPr>
        <w:noProof/>
        <w:lang w:val="en-US"/>
      </w:rPr>
      <w:drawing>
        <wp:inline distT="0" distB="0" distL="0" distR="0" wp14:anchorId="6198D202" wp14:editId="70467AA1">
          <wp:extent cx="5731510" cy="624840"/>
          <wp:effectExtent l="0" t="0" r="2540" b="381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xmlns:arto="http://schemas.microsoft.com/office/word/2006/arto" id="{1995E5F3-C7DD-470D-AAAC-8E3CE6BF876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D062" w14:textId="77777777" w:rsidR="00E46B29" w:rsidRDefault="00E46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5138B"/>
    <w:multiLevelType w:val="hybridMultilevel"/>
    <w:tmpl w:val="F94EB2A8"/>
    <w:lvl w:ilvl="0" w:tplc="05165F5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22D"/>
    <w:multiLevelType w:val="hybridMultilevel"/>
    <w:tmpl w:val="B4D6016C"/>
    <w:lvl w:ilvl="0" w:tplc="9D240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F64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41003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664E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8A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A46D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28CC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EEC2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CCE3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61"/>
    <w:rsid w:val="00000D7E"/>
    <w:rsid w:val="00002FD4"/>
    <w:rsid w:val="00003C0C"/>
    <w:rsid w:val="00004376"/>
    <w:rsid w:val="0000773C"/>
    <w:rsid w:val="000101D0"/>
    <w:rsid w:val="00013784"/>
    <w:rsid w:val="00013834"/>
    <w:rsid w:val="000213AE"/>
    <w:rsid w:val="000243EF"/>
    <w:rsid w:val="000260D8"/>
    <w:rsid w:val="0002628E"/>
    <w:rsid w:val="00027834"/>
    <w:rsid w:val="00030504"/>
    <w:rsid w:val="00033927"/>
    <w:rsid w:val="00034334"/>
    <w:rsid w:val="00034CC0"/>
    <w:rsid w:val="00044BE7"/>
    <w:rsid w:val="00045499"/>
    <w:rsid w:val="000454AD"/>
    <w:rsid w:val="00045C72"/>
    <w:rsid w:val="000479EC"/>
    <w:rsid w:val="000553B7"/>
    <w:rsid w:val="0005585D"/>
    <w:rsid w:val="0005728A"/>
    <w:rsid w:val="00057780"/>
    <w:rsid w:val="00064672"/>
    <w:rsid w:val="000649B8"/>
    <w:rsid w:val="00066BEC"/>
    <w:rsid w:val="00070FDE"/>
    <w:rsid w:val="00072067"/>
    <w:rsid w:val="0007703B"/>
    <w:rsid w:val="000812FA"/>
    <w:rsid w:val="00084BCA"/>
    <w:rsid w:val="00086030"/>
    <w:rsid w:val="00092307"/>
    <w:rsid w:val="00093698"/>
    <w:rsid w:val="0009453F"/>
    <w:rsid w:val="000947A9"/>
    <w:rsid w:val="000A0445"/>
    <w:rsid w:val="000A04D6"/>
    <w:rsid w:val="000A285C"/>
    <w:rsid w:val="000A29CE"/>
    <w:rsid w:val="000A4A38"/>
    <w:rsid w:val="000A6849"/>
    <w:rsid w:val="000A6BAC"/>
    <w:rsid w:val="000A6EFB"/>
    <w:rsid w:val="000C5EF1"/>
    <w:rsid w:val="000D19CB"/>
    <w:rsid w:val="000D2F11"/>
    <w:rsid w:val="000D6B76"/>
    <w:rsid w:val="000D6E6B"/>
    <w:rsid w:val="000E03EE"/>
    <w:rsid w:val="000E4721"/>
    <w:rsid w:val="000E5932"/>
    <w:rsid w:val="000E6AD4"/>
    <w:rsid w:val="000E7850"/>
    <w:rsid w:val="000F4FCC"/>
    <w:rsid w:val="00110E9B"/>
    <w:rsid w:val="00123AE0"/>
    <w:rsid w:val="00127AF5"/>
    <w:rsid w:val="00130AC4"/>
    <w:rsid w:val="0013344D"/>
    <w:rsid w:val="00140E5E"/>
    <w:rsid w:val="00141301"/>
    <w:rsid w:val="00142C4D"/>
    <w:rsid w:val="00155781"/>
    <w:rsid w:val="00160723"/>
    <w:rsid w:val="00160F88"/>
    <w:rsid w:val="00164B0B"/>
    <w:rsid w:val="001662E3"/>
    <w:rsid w:val="00170EF7"/>
    <w:rsid w:val="00171143"/>
    <w:rsid w:val="00175AC1"/>
    <w:rsid w:val="0017686D"/>
    <w:rsid w:val="0018154F"/>
    <w:rsid w:val="00182B1B"/>
    <w:rsid w:val="001833A9"/>
    <w:rsid w:val="00186284"/>
    <w:rsid w:val="00194A3F"/>
    <w:rsid w:val="00195BA5"/>
    <w:rsid w:val="001978F4"/>
    <w:rsid w:val="001A2D1E"/>
    <w:rsid w:val="001A5393"/>
    <w:rsid w:val="001A589C"/>
    <w:rsid w:val="001A6524"/>
    <w:rsid w:val="001B2E35"/>
    <w:rsid w:val="001B2EBD"/>
    <w:rsid w:val="001B3AF0"/>
    <w:rsid w:val="001B6754"/>
    <w:rsid w:val="001C1910"/>
    <w:rsid w:val="001C24AA"/>
    <w:rsid w:val="001C474E"/>
    <w:rsid w:val="001D0DD1"/>
    <w:rsid w:val="001D14BB"/>
    <w:rsid w:val="001D2695"/>
    <w:rsid w:val="001D2998"/>
    <w:rsid w:val="001D2FC0"/>
    <w:rsid w:val="001D3619"/>
    <w:rsid w:val="001E28F9"/>
    <w:rsid w:val="001E2CB9"/>
    <w:rsid w:val="001E6367"/>
    <w:rsid w:val="001F20B4"/>
    <w:rsid w:val="001F3342"/>
    <w:rsid w:val="001F4D77"/>
    <w:rsid w:val="001F556C"/>
    <w:rsid w:val="0020024B"/>
    <w:rsid w:val="00204D8A"/>
    <w:rsid w:val="002069C9"/>
    <w:rsid w:val="00206FF2"/>
    <w:rsid w:val="00210E3D"/>
    <w:rsid w:val="00211073"/>
    <w:rsid w:val="00224C20"/>
    <w:rsid w:val="0023141D"/>
    <w:rsid w:val="002318F8"/>
    <w:rsid w:val="00233A68"/>
    <w:rsid w:val="002358A8"/>
    <w:rsid w:val="0024075D"/>
    <w:rsid w:val="00240ED2"/>
    <w:rsid w:val="002422E3"/>
    <w:rsid w:val="00247727"/>
    <w:rsid w:val="00253445"/>
    <w:rsid w:val="00256C84"/>
    <w:rsid w:val="0026336D"/>
    <w:rsid w:val="002648A6"/>
    <w:rsid w:val="00265FC2"/>
    <w:rsid w:val="002721FD"/>
    <w:rsid w:val="002737C1"/>
    <w:rsid w:val="00277776"/>
    <w:rsid w:val="00282D5A"/>
    <w:rsid w:val="00283750"/>
    <w:rsid w:val="0028398D"/>
    <w:rsid w:val="002866A8"/>
    <w:rsid w:val="0029152E"/>
    <w:rsid w:val="00291878"/>
    <w:rsid w:val="002936D6"/>
    <w:rsid w:val="002950F2"/>
    <w:rsid w:val="002A12AE"/>
    <w:rsid w:val="002A276D"/>
    <w:rsid w:val="002A3F03"/>
    <w:rsid w:val="002B4F38"/>
    <w:rsid w:val="002B5A3E"/>
    <w:rsid w:val="002B5D4E"/>
    <w:rsid w:val="002B7EDE"/>
    <w:rsid w:val="002C0397"/>
    <w:rsid w:val="002C594C"/>
    <w:rsid w:val="002C7CF9"/>
    <w:rsid w:val="002D1815"/>
    <w:rsid w:val="002D367F"/>
    <w:rsid w:val="002D7127"/>
    <w:rsid w:val="002D76E2"/>
    <w:rsid w:val="002D7B51"/>
    <w:rsid w:val="002E6DD5"/>
    <w:rsid w:val="002F2C22"/>
    <w:rsid w:val="002F447E"/>
    <w:rsid w:val="002F7A8F"/>
    <w:rsid w:val="003003D3"/>
    <w:rsid w:val="00304F25"/>
    <w:rsid w:val="00307AC6"/>
    <w:rsid w:val="0031017F"/>
    <w:rsid w:val="0031351F"/>
    <w:rsid w:val="00316BC8"/>
    <w:rsid w:val="00320119"/>
    <w:rsid w:val="00320315"/>
    <w:rsid w:val="00324962"/>
    <w:rsid w:val="00330927"/>
    <w:rsid w:val="00331E0F"/>
    <w:rsid w:val="00331FF1"/>
    <w:rsid w:val="00333B88"/>
    <w:rsid w:val="003353CC"/>
    <w:rsid w:val="00344686"/>
    <w:rsid w:val="003474E9"/>
    <w:rsid w:val="00350270"/>
    <w:rsid w:val="00355D19"/>
    <w:rsid w:val="003565F8"/>
    <w:rsid w:val="00361C98"/>
    <w:rsid w:val="00361E4E"/>
    <w:rsid w:val="003625E4"/>
    <w:rsid w:val="00364E5B"/>
    <w:rsid w:val="00366626"/>
    <w:rsid w:val="00373112"/>
    <w:rsid w:val="003761CD"/>
    <w:rsid w:val="00377D8D"/>
    <w:rsid w:val="00381368"/>
    <w:rsid w:val="00384E17"/>
    <w:rsid w:val="0039074D"/>
    <w:rsid w:val="00391496"/>
    <w:rsid w:val="0039386C"/>
    <w:rsid w:val="003951CD"/>
    <w:rsid w:val="003A15BD"/>
    <w:rsid w:val="003A37E5"/>
    <w:rsid w:val="003B1B76"/>
    <w:rsid w:val="003B2617"/>
    <w:rsid w:val="003B32CD"/>
    <w:rsid w:val="003B4F61"/>
    <w:rsid w:val="003B51FD"/>
    <w:rsid w:val="003B6801"/>
    <w:rsid w:val="003B721D"/>
    <w:rsid w:val="003C04EC"/>
    <w:rsid w:val="003C74C7"/>
    <w:rsid w:val="003D023A"/>
    <w:rsid w:val="003D0B89"/>
    <w:rsid w:val="003D35EC"/>
    <w:rsid w:val="003D4057"/>
    <w:rsid w:val="003D57A2"/>
    <w:rsid w:val="003D73BB"/>
    <w:rsid w:val="003E4725"/>
    <w:rsid w:val="003F2915"/>
    <w:rsid w:val="003F4273"/>
    <w:rsid w:val="003F674C"/>
    <w:rsid w:val="003F75BE"/>
    <w:rsid w:val="003F7808"/>
    <w:rsid w:val="0040458B"/>
    <w:rsid w:val="00405738"/>
    <w:rsid w:val="00406094"/>
    <w:rsid w:val="004109DB"/>
    <w:rsid w:val="00411754"/>
    <w:rsid w:val="004129AA"/>
    <w:rsid w:val="00414FDD"/>
    <w:rsid w:val="004208FD"/>
    <w:rsid w:val="00421F77"/>
    <w:rsid w:val="004239AC"/>
    <w:rsid w:val="00425583"/>
    <w:rsid w:val="00430E85"/>
    <w:rsid w:val="00442C42"/>
    <w:rsid w:val="00447D65"/>
    <w:rsid w:val="00450D37"/>
    <w:rsid w:val="00454F25"/>
    <w:rsid w:val="00456F30"/>
    <w:rsid w:val="0046437B"/>
    <w:rsid w:val="004644E4"/>
    <w:rsid w:val="0046595E"/>
    <w:rsid w:val="00468526"/>
    <w:rsid w:val="00470B29"/>
    <w:rsid w:val="00475589"/>
    <w:rsid w:val="0047573F"/>
    <w:rsid w:val="00480AEA"/>
    <w:rsid w:val="00482A43"/>
    <w:rsid w:val="00483755"/>
    <w:rsid w:val="004858C0"/>
    <w:rsid w:val="00485F94"/>
    <w:rsid w:val="00486223"/>
    <w:rsid w:val="004916F0"/>
    <w:rsid w:val="004961DA"/>
    <w:rsid w:val="004A0C7C"/>
    <w:rsid w:val="004A2855"/>
    <w:rsid w:val="004A6EBA"/>
    <w:rsid w:val="004A6F26"/>
    <w:rsid w:val="004B2F7D"/>
    <w:rsid w:val="004B757B"/>
    <w:rsid w:val="004C25C5"/>
    <w:rsid w:val="004C445C"/>
    <w:rsid w:val="004C599A"/>
    <w:rsid w:val="004C5E2E"/>
    <w:rsid w:val="004D179B"/>
    <w:rsid w:val="004D2DF8"/>
    <w:rsid w:val="004D383E"/>
    <w:rsid w:val="004D689D"/>
    <w:rsid w:val="004D69AA"/>
    <w:rsid w:val="004E4ECB"/>
    <w:rsid w:val="004E54A5"/>
    <w:rsid w:val="004E7177"/>
    <w:rsid w:val="004E753C"/>
    <w:rsid w:val="004F1992"/>
    <w:rsid w:val="004F21C7"/>
    <w:rsid w:val="004F6725"/>
    <w:rsid w:val="0050084D"/>
    <w:rsid w:val="005051B7"/>
    <w:rsid w:val="005109ED"/>
    <w:rsid w:val="005124A7"/>
    <w:rsid w:val="00515B31"/>
    <w:rsid w:val="00515D78"/>
    <w:rsid w:val="00515F36"/>
    <w:rsid w:val="00525AB4"/>
    <w:rsid w:val="00526B9D"/>
    <w:rsid w:val="0053282C"/>
    <w:rsid w:val="0053330A"/>
    <w:rsid w:val="00540885"/>
    <w:rsid w:val="005434CC"/>
    <w:rsid w:val="005526FA"/>
    <w:rsid w:val="005530F4"/>
    <w:rsid w:val="00553402"/>
    <w:rsid w:val="00555229"/>
    <w:rsid w:val="00555494"/>
    <w:rsid w:val="00556B3C"/>
    <w:rsid w:val="00560535"/>
    <w:rsid w:val="005606B7"/>
    <w:rsid w:val="005643E1"/>
    <w:rsid w:val="00565B9E"/>
    <w:rsid w:val="00566B72"/>
    <w:rsid w:val="00566EF2"/>
    <w:rsid w:val="00571186"/>
    <w:rsid w:val="005715E1"/>
    <w:rsid w:val="00575C89"/>
    <w:rsid w:val="00577594"/>
    <w:rsid w:val="00577758"/>
    <w:rsid w:val="00580DC9"/>
    <w:rsid w:val="0058150C"/>
    <w:rsid w:val="00581A6A"/>
    <w:rsid w:val="005824FA"/>
    <w:rsid w:val="00584867"/>
    <w:rsid w:val="0058796D"/>
    <w:rsid w:val="00592879"/>
    <w:rsid w:val="005933EB"/>
    <w:rsid w:val="00597D76"/>
    <w:rsid w:val="005B0E74"/>
    <w:rsid w:val="005B43A0"/>
    <w:rsid w:val="005C4D20"/>
    <w:rsid w:val="005C4E66"/>
    <w:rsid w:val="005C5525"/>
    <w:rsid w:val="005C5F17"/>
    <w:rsid w:val="005C7B51"/>
    <w:rsid w:val="005D01D8"/>
    <w:rsid w:val="005D0F4C"/>
    <w:rsid w:val="005D102F"/>
    <w:rsid w:val="005D12D2"/>
    <w:rsid w:val="005D1B56"/>
    <w:rsid w:val="005D6A86"/>
    <w:rsid w:val="005D6F56"/>
    <w:rsid w:val="005E3A8F"/>
    <w:rsid w:val="005F321A"/>
    <w:rsid w:val="005F64EB"/>
    <w:rsid w:val="005F7877"/>
    <w:rsid w:val="005F78D9"/>
    <w:rsid w:val="00604233"/>
    <w:rsid w:val="006054A9"/>
    <w:rsid w:val="00605BA4"/>
    <w:rsid w:val="006078CB"/>
    <w:rsid w:val="0061149C"/>
    <w:rsid w:val="0061301E"/>
    <w:rsid w:val="0061681D"/>
    <w:rsid w:val="00617722"/>
    <w:rsid w:val="00620938"/>
    <w:rsid w:val="00620BEE"/>
    <w:rsid w:val="00621EBB"/>
    <w:rsid w:val="00627BB6"/>
    <w:rsid w:val="00630BA0"/>
    <w:rsid w:val="00632A19"/>
    <w:rsid w:val="00633571"/>
    <w:rsid w:val="0063406E"/>
    <w:rsid w:val="00635EB9"/>
    <w:rsid w:val="00641A66"/>
    <w:rsid w:val="00645857"/>
    <w:rsid w:val="00645C9F"/>
    <w:rsid w:val="00653A30"/>
    <w:rsid w:val="00656546"/>
    <w:rsid w:val="00657C85"/>
    <w:rsid w:val="0066215C"/>
    <w:rsid w:val="0066258A"/>
    <w:rsid w:val="006631FB"/>
    <w:rsid w:val="00667FF6"/>
    <w:rsid w:val="00681586"/>
    <w:rsid w:val="00682C39"/>
    <w:rsid w:val="00682E37"/>
    <w:rsid w:val="0068358B"/>
    <w:rsid w:val="006856CA"/>
    <w:rsid w:val="00690C75"/>
    <w:rsid w:val="00692974"/>
    <w:rsid w:val="0069570E"/>
    <w:rsid w:val="0069599F"/>
    <w:rsid w:val="00696E55"/>
    <w:rsid w:val="006A539A"/>
    <w:rsid w:val="006A7088"/>
    <w:rsid w:val="006B1C8D"/>
    <w:rsid w:val="006B3472"/>
    <w:rsid w:val="006B7AC2"/>
    <w:rsid w:val="006C09C5"/>
    <w:rsid w:val="006C0DF4"/>
    <w:rsid w:val="006C7103"/>
    <w:rsid w:val="006D07D8"/>
    <w:rsid w:val="006D37B4"/>
    <w:rsid w:val="006D3B62"/>
    <w:rsid w:val="006D48D4"/>
    <w:rsid w:val="006D64B7"/>
    <w:rsid w:val="006E78DF"/>
    <w:rsid w:val="006F01EA"/>
    <w:rsid w:val="006F5623"/>
    <w:rsid w:val="00701C1F"/>
    <w:rsid w:val="00714907"/>
    <w:rsid w:val="00716C3F"/>
    <w:rsid w:val="007170EF"/>
    <w:rsid w:val="007175F2"/>
    <w:rsid w:val="00720731"/>
    <w:rsid w:val="00720A59"/>
    <w:rsid w:val="007231A8"/>
    <w:rsid w:val="00724E05"/>
    <w:rsid w:val="00732676"/>
    <w:rsid w:val="00736485"/>
    <w:rsid w:val="00742805"/>
    <w:rsid w:val="00743451"/>
    <w:rsid w:val="00750A4E"/>
    <w:rsid w:val="00752D0A"/>
    <w:rsid w:val="0076161B"/>
    <w:rsid w:val="00761E1C"/>
    <w:rsid w:val="00762C87"/>
    <w:rsid w:val="00762D7D"/>
    <w:rsid w:val="007634AA"/>
    <w:rsid w:val="007638D1"/>
    <w:rsid w:val="0076783F"/>
    <w:rsid w:val="00767E6E"/>
    <w:rsid w:val="0077079B"/>
    <w:rsid w:val="00771AC8"/>
    <w:rsid w:val="0077295A"/>
    <w:rsid w:val="00774A0A"/>
    <w:rsid w:val="00776A3A"/>
    <w:rsid w:val="00782AF1"/>
    <w:rsid w:val="007868B6"/>
    <w:rsid w:val="00792468"/>
    <w:rsid w:val="0079292F"/>
    <w:rsid w:val="0079323C"/>
    <w:rsid w:val="007935E0"/>
    <w:rsid w:val="00793B09"/>
    <w:rsid w:val="00796BB3"/>
    <w:rsid w:val="00797145"/>
    <w:rsid w:val="007A010F"/>
    <w:rsid w:val="007A0652"/>
    <w:rsid w:val="007A08E3"/>
    <w:rsid w:val="007A25AE"/>
    <w:rsid w:val="007A3C00"/>
    <w:rsid w:val="007A6077"/>
    <w:rsid w:val="007B605D"/>
    <w:rsid w:val="007C2B44"/>
    <w:rsid w:val="007C33FE"/>
    <w:rsid w:val="007D2619"/>
    <w:rsid w:val="007E5CB5"/>
    <w:rsid w:val="007E61F1"/>
    <w:rsid w:val="007E7F90"/>
    <w:rsid w:val="007F1177"/>
    <w:rsid w:val="007F38C7"/>
    <w:rsid w:val="007F4971"/>
    <w:rsid w:val="007F577C"/>
    <w:rsid w:val="0080050E"/>
    <w:rsid w:val="008006D3"/>
    <w:rsid w:val="00800ACE"/>
    <w:rsid w:val="00801160"/>
    <w:rsid w:val="0080434A"/>
    <w:rsid w:val="00811017"/>
    <w:rsid w:val="00811BC4"/>
    <w:rsid w:val="00812343"/>
    <w:rsid w:val="00812AC3"/>
    <w:rsid w:val="00814E4A"/>
    <w:rsid w:val="008159CB"/>
    <w:rsid w:val="00820BF7"/>
    <w:rsid w:val="00820DCD"/>
    <w:rsid w:val="00821112"/>
    <w:rsid w:val="00821CE2"/>
    <w:rsid w:val="008253E9"/>
    <w:rsid w:val="00825DDF"/>
    <w:rsid w:val="00832C12"/>
    <w:rsid w:val="00834012"/>
    <w:rsid w:val="0083773B"/>
    <w:rsid w:val="00840969"/>
    <w:rsid w:val="00840FBD"/>
    <w:rsid w:val="00842AF7"/>
    <w:rsid w:val="00843CB4"/>
    <w:rsid w:val="0084481F"/>
    <w:rsid w:val="00845676"/>
    <w:rsid w:val="00846C02"/>
    <w:rsid w:val="00852D55"/>
    <w:rsid w:val="00853233"/>
    <w:rsid w:val="00853403"/>
    <w:rsid w:val="00854A6D"/>
    <w:rsid w:val="00861FB7"/>
    <w:rsid w:val="00866ABA"/>
    <w:rsid w:val="0088133C"/>
    <w:rsid w:val="00881723"/>
    <w:rsid w:val="008836B0"/>
    <w:rsid w:val="0088515C"/>
    <w:rsid w:val="008853BC"/>
    <w:rsid w:val="00890325"/>
    <w:rsid w:val="0089080B"/>
    <w:rsid w:val="008A27E9"/>
    <w:rsid w:val="008A4DC9"/>
    <w:rsid w:val="008A5096"/>
    <w:rsid w:val="008A6532"/>
    <w:rsid w:val="008B1709"/>
    <w:rsid w:val="008C0E3A"/>
    <w:rsid w:val="008C1CFF"/>
    <w:rsid w:val="008C3637"/>
    <w:rsid w:val="008C39BE"/>
    <w:rsid w:val="008C4CA3"/>
    <w:rsid w:val="008C5EF8"/>
    <w:rsid w:val="008C7AF5"/>
    <w:rsid w:val="008D5FFB"/>
    <w:rsid w:val="008D7334"/>
    <w:rsid w:val="008E147C"/>
    <w:rsid w:val="008E160D"/>
    <w:rsid w:val="008E1B09"/>
    <w:rsid w:val="008E24F4"/>
    <w:rsid w:val="008E31E3"/>
    <w:rsid w:val="008E4C34"/>
    <w:rsid w:val="008F09A0"/>
    <w:rsid w:val="008F157C"/>
    <w:rsid w:val="008F4770"/>
    <w:rsid w:val="008F6FE5"/>
    <w:rsid w:val="009017E9"/>
    <w:rsid w:val="009031F0"/>
    <w:rsid w:val="00903F4B"/>
    <w:rsid w:val="00910FE0"/>
    <w:rsid w:val="0091280D"/>
    <w:rsid w:val="009163DA"/>
    <w:rsid w:val="009231CD"/>
    <w:rsid w:val="009238D4"/>
    <w:rsid w:val="009248C7"/>
    <w:rsid w:val="00926C88"/>
    <w:rsid w:val="00930403"/>
    <w:rsid w:val="00932619"/>
    <w:rsid w:val="00935CE6"/>
    <w:rsid w:val="00937033"/>
    <w:rsid w:val="009429D3"/>
    <w:rsid w:val="009454A8"/>
    <w:rsid w:val="00946FE0"/>
    <w:rsid w:val="00947D64"/>
    <w:rsid w:val="00955D5A"/>
    <w:rsid w:val="00955F49"/>
    <w:rsid w:val="00967D13"/>
    <w:rsid w:val="00970259"/>
    <w:rsid w:val="00970F02"/>
    <w:rsid w:val="0097273B"/>
    <w:rsid w:val="00973600"/>
    <w:rsid w:val="009761EC"/>
    <w:rsid w:val="00976358"/>
    <w:rsid w:val="00980A23"/>
    <w:rsid w:val="009812AF"/>
    <w:rsid w:val="00982787"/>
    <w:rsid w:val="00982942"/>
    <w:rsid w:val="00984F55"/>
    <w:rsid w:val="00990249"/>
    <w:rsid w:val="0099195A"/>
    <w:rsid w:val="0099252A"/>
    <w:rsid w:val="009934C7"/>
    <w:rsid w:val="009936D5"/>
    <w:rsid w:val="00994FDE"/>
    <w:rsid w:val="009A0D80"/>
    <w:rsid w:val="009A1DDF"/>
    <w:rsid w:val="009A4911"/>
    <w:rsid w:val="009B074D"/>
    <w:rsid w:val="009B2DF2"/>
    <w:rsid w:val="009B5388"/>
    <w:rsid w:val="009B5529"/>
    <w:rsid w:val="009B7481"/>
    <w:rsid w:val="009B78A0"/>
    <w:rsid w:val="009C035A"/>
    <w:rsid w:val="009C542E"/>
    <w:rsid w:val="009D3834"/>
    <w:rsid w:val="009D5CE3"/>
    <w:rsid w:val="009D5FDD"/>
    <w:rsid w:val="009D68CC"/>
    <w:rsid w:val="009E3F83"/>
    <w:rsid w:val="009F0CC4"/>
    <w:rsid w:val="009F0D63"/>
    <w:rsid w:val="009F1C51"/>
    <w:rsid w:val="009F28AA"/>
    <w:rsid w:val="009F339A"/>
    <w:rsid w:val="009F38DA"/>
    <w:rsid w:val="009F5221"/>
    <w:rsid w:val="00A0181B"/>
    <w:rsid w:val="00A11BE1"/>
    <w:rsid w:val="00A253F0"/>
    <w:rsid w:val="00A27F0D"/>
    <w:rsid w:val="00A3259A"/>
    <w:rsid w:val="00A33123"/>
    <w:rsid w:val="00A4186D"/>
    <w:rsid w:val="00A44063"/>
    <w:rsid w:val="00A446C6"/>
    <w:rsid w:val="00A451ED"/>
    <w:rsid w:val="00A470D2"/>
    <w:rsid w:val="00A51742"/>
    <w:rsid w:val="00A5331E"/>
    <w:rsid w:val="00A5551C"/>
    <w:rsid w:val="00A60BC9"/>
    <w:rsid w:val="00A63DB1"/>
    <w:rsid w:val="00A71659"/>
    <w:rsid w:val="00A75264"/>
    <w:rsid w:val="00A81595"/>
    <w:rsid w:val="00A84143"/>
    <w:rsid w:val="00A846B6"/>
    <w:rsid w:val="00A867CB"/>
    <w:rsid w:val="00A912C8"/>
    <w:rsid w:val="00A92236"/>
    <w:rsid w:val="00A9457C"/>
    <w:rsid w:val="00A95E02"/>
    <w:rsid w:val="00A9681D"/>
    <w:rsid w:val="00A97853"/>
    <w:rsid w:val="00A97A84"/>
    <w:rsid w:val="00AA353C"/>
    <w:rsid w:val="00AA558A"/>
    <w:rsid w:val="00AA66CF"/>
    <w:rsid w:val="00AA6E05"/>
    <w:rsid w:val="00AB427A"/>
    <w:rsid w:val="00AB4A3C"/>
    <w:rsid w:val="00AB65F7"/>
    <w:rsid w:val="00AC3FA2"/>
    <w:rsid w:val="00AC4335"/>
    <w:rsid w:val="00AC5B13"/>
    <w:rsid w:val="00AD47E6"/>
    <w:rsid w:val="00AD516C"/>
    <w:rsid w:val="00AD77DF"/>
    <w:rsid w:val="00AE01A0"/>
    <w:rsid w:val="00AF7F47"/>
    <w:rsid w:val="00B02232"/>
    <w:rsid w:val="00B02896"/>
    <w:rsid w:val="00B133B5"/>
    <w:rsid w:val="00B14510"/>
    <w:rsid w:val="00B17EC1"/>
    <w:rsid w:val="00B20DFA"/>
    <w:rsid w:val="00B23B8E"/>
    <w:rsid w:val="00B25A58"/>
    <w:rsid w:val="00B31805"/>
    <w:rsid w:val="00B3623D"/>
    <w:rsid w:val="00B420F4"/>
    <w:rsid w:val="00B469DF"/>
    <w:rsid w:val="00B51533"/>
    <w:rsid w:val="00B56108"/>
    <w:rsid w:val="00B56EC9"/>
    <w:rsid w:val="00B60FDA"/>
    <w:rsid w:val="00B628CE"/>
    <w:rsid w:val="00B6304E"/>
    <w:rsid w:val="00B64D56"/>
    <w:rsid w:val="00B67AFC"/>
    <w:rsid w:val="00B71CB5"/>
    <w:rsid w:val="00B75707"/>
    <w:rsid w:val="00B77999"/>
    <w:rsid w:val="00B87425"/>
    <w:rsid w:val="00B932C8"/>
    <w:rsid w:val="00B95441"/>
    <w:rsid w:val="00B963F7"/>
    <w:rsid w:val="00BA1943"/>
    <w:rsid w:val="00BA4DAC"/>
    <w:rsid w:val="00BB499D"/>
    <w:rsid w:val="00BC0832"/>
    <w:rsid w:val="00BC1CD3"/>
    <w:rsid w:val="00BC6D06"/>
    <w:rsid w:val="00BC6FDA"/>
    <w:rsid w:val="00BD36AE"/>
    <w:rsid w:val="00BD540D"/>
    <w:rsid w:val="00BD5FF1"/>
    <w:rsid w:val="00BE10AA"/>
    <w:rsid w:val="00BE2604"/>
    <w:rsid w:val="00BE267E"/>
    <w:rsid w:val="00BF2A0A"/>
    <w:rsid w:val="00C008CE"/>
    <w:rsid w:val="00C02738"/>
    <w:rsid w:val="00C02CAD"/>
    <w:rsid w:val="00C02EBE"/>
    <w:rsid w:val="00C06C02"/>
    <w:rsid w:val="00C177D8"/>
    <w:rsid w:val="00C17875"/>
    <w:rsid w:val="00C20F92"/>
    <w:rsid w:val="00C21083"/>
    <w:rsid w:val="00C24A9E"/>
    <w:rsid w:val="00C25721"/>
    <w:rsid w:val="00C25EBB"/>
    <w:rsid w:val="00C32817"/>
    <w:rsid w:val="00C32C55"/>
    <w:rsid w:val="00C3784B"/>
    <w:rsid w:val="00C42ACB"/>
    <w:rsid w:val="00C42C32"/>
    <w:rsid w:val="00C54258"/>
    <w:rsid w:val="00C618C2"/>
    <w:rsid w:val="00C6315E"/>
    <w:rsid w:val="00C64C8F"/>
    <w:rsid w:val="00C64E69"/>
    <w:rsid w:val="00C71AEA"/>
    <w:rsid w:val="00C73591"/>
    <w:rsid w:val="00C740B8"/>
    <w:rsid w:val="00C74843"/>
    <w:rsid w:val="00C75159"/>
    <w:rsid w:val="00C763E4"/>
    <w:rsid w:val="00C77DF6"/>
    <w:rsid w:val="00C82C4E"/>
    <w:rsid w:val="00C8616A"/>
    <w:rsid w:val="00C901B5"/>
    <w:rsid w:val="00C94633"/>
    <w:rsid w:val="00C94B57"/>
    <w:rsid w:val="00C96402"/>
    <w:rsid w:val="00C969AF"/>
    <w:rsid w:val="00C96BB5"/>
    <w:rsid w:val="00C9799F"/>
    <w:rsid w:val="00CA262B"/>
    <w:rsid w:val="00CA3440"/>
    <w:rsid w:val="00CA3613"/>
    <w:rsid w:val="00CA363C"/>
    <w:rsid w:val="00CA3DB0"/>
    <w:rsid w:val="00CA4C52"/>
    <w:rsid w:val="00CA5A2D"/>
    <w:rsid w:val="00CA61F9"/>
    <w:rsid w:val="00CA7213"/>
    <w:rsid w:val="00CA7D65"/>
    <w:rsid w:val="00CB325D"/>
    <w:rsid w:val="00CB39C9"/>
    <w:rsid w:val="00CB75BA"/>
    <w:rsid w:val="00CB7619"/>
    <w:rsid w:val="00CC0735"/>
    <w:rsid w:val="00CC1C8D"/>
    <w:rsid w:val="00CC474E"/>
    <w:rsid w:val="00CC4820"/>
    <w:rsid w:val="00CC6572"/>
    <w:rsid w:val="00CD1A79"/>
    <w:rsid w:val="00CD2EB2"/>
    <w:rsid w:val="00CD486D"/>
    <w:rsid w:val="00CD49A2"/>
    <w:rsid w:val="00CE185B"/>
    <w:rsid w:val="00CE3011"/>
    <w:rsid w:val="00CF2AEF"/>
    <w:rsid w:val="00CF2FAC"/>
    <w:rsid w:val="00CF328D"/>
    <w:rsid w:val="00D01664"/>
    <w:rsid w:val="00D016E1"/>
    <w:rsid w:val="00D05B2A"/>
    <w:rsid w:val="00D065B1"/>
    <w:rsid w:val="00D12C33"/>
    <w:rsid w:val="00D153AF"/>
    <w:rsid w:val="00D1776E"/>
    <w:rsid w:val="00D22E1A"/>
    <w:rsid w:val="00D236C0"/>
    <w:rsid w:val="00D30E6A"/>
    <w:rsid w:val="00D327AE"/>
    <w:rsid w:val="00D32B7D"/>
    <w:rsid w:val="00D3560B"/>
    <w:rsid w:val="00D40BC5"/>
    <w:rsid w:val="00D40C6F"/>
    <w:rsid w:val="00D4565B"/>
    <w:rsid w:val="00D50479"/>
    <w:rsid w:val="00D51F0E"/>
    <w:rsid w:val="00D57F37"/>
    <w:rsid w:val="00D6396D"/>
    <w:rsid w:val="00D6665B"/>
    <w:rsid w:val="00D71E07"/>
    <w:rsid w:val="00D81213"/>
    <w:rsid w:val="00D82227"/>
    <w:rsid w:val="00D8505C"/>
    <w:rsid w:val="00D93293"/>
    <w:rsid w:val="00D94BCB"/>
    <w:rsid w:val="00D955C0"/>
    <w:rsid w:val="00DA309D"/>
    <w:rsid w:val="00DA37A4"/>
    <w:rsid w:val="00DA3975"/>
    <w:rsid w:val="00DA594B"/>
    <w:rsid w:val="00DA7921"/>
    <w:rsid w:val="00DB50B1"/>
    <w:rsid w:val="00DB725E"/>
    <w:rsid w:val="00DC3A56"/>
    <w:rsid w:val="00DC440C"/>
    <w:rsid w:val="00DC7C5F"/>
    <w:rsid w:val="00DD62E1"/>
    <w:rsid w:val="00DE373A"/>
    <w:rsid w:val="00DE46C7"/>
    <w:rsid w:val="00DE5060"/>
    <w:rsid w:val="00DF2059"/>
    <w:rsid w:val="00DF2542"/>
    <w:rsid w:val="00DF355F"/>
    <w:rsid w:val="00DF3653"/>
    <w:rsid w:val="00DF4690"/>
    <w:rsid w:val="00E00812"/>
    <w:rsid w:val="00E00A05"/>
    <w:rsid w:val="00E01088"/>
    <w:rsid w:val="00E029FC"/>
    <w:rsid w:val="00E10384"/>
    <w:rsid w:val="00E10E69"/>
    <w:rsid w:val="00E17BA7"/>
    <w:rsid w:val="00E24ACD"/>
    <w:rsid w:val="00E25944"/>
    <w:rsid w:val="00E261DD"/>
    <w:rsid w:val="00E35180"/>
    <w:rsid w:val="00E42395"/>
    <w:rsid w:val="00E42DE0"/>
    <w:rsid w:val="00E45C41"/>
    <w:rsid w:val="00E4695C"/>
    <w:rsid w:val="00E46B29"/>
    <w:rsid w:val="00E46BD7"/>
    <w:rsid w:val="00E511F4"/>
    <w:rsid w:val="00E52AEA"/>
    <w:rsid w:val="00E547D1"/>
    <w:rsid w:val="00E66D22"/>
    <w:rsid w:val="00E72D98"/>
    <w:rsid w:val="00E74054"/>
    <w:rsid w:val="00E76661"/>
    <w:rsid w:val="00E80BBE"/>
    <w:rsid w:val="00E8364B"/>
    <w:rsid w:val="00E83936"/>
    <w:rsid w:val="00E839BB"/>
    <w:rsid w:val="00E8405B"/>
    <w:rsid w:val="00E848E0"/>
    <w:rsid w:val="00E9334B"/>
    <w:rsid w:val="00E96F76"/>
    <w:rsid w:val="00E97E97"/>
    <w:rsid w:val="00E97ED1"/>
    <w:rsid w:val="00EA154A"/>
    <w:rsid w:val="00EA31B6"/>
    <w:rsid w:val="00EA3268"/>
    <w:rsid w:val="00EA58E4"/>
    <w:rsid w:val="00EA6F16"/>
    <w:rsid w:val="00EB00C4"/>
    <w:rsid w:val="00EB27A7"/>
    <w:rsid w:val="00EB4444"/>
    <w:rsid w:val="00EB5112"/>
    <w:rsid w:val="00EB752B"/>
    <w:rsid w:val="00EC00AF"/>
    <w:rsid w:val="00EC4B62"/>
    <w:rsid w:val="00EC5521"/>
    <w:rsid w:val="00EC5B64"/>
    <w:rsid w:val="00EC6668"/>
    <w:rsid w:val="00EC6830"/>
    <w:rsid w:val="00EC796C"/>
    <w:rsid w:val="00ECD7BF"/>
    <w:rsid w:val="00ED298C"/>
    <w:rsid w:val="00ED495B"/>
    <w:rsid w:val="00ED6911"/>
    <w:rsid w:val="00EE0653"/>
    <w:rsid w:val="00EE0AF3"/>
    <w:rsid w:val="00EE24AA"/>
    <w:rsid w:val="00EF050A"/>
    <w:rsid w:val="00EF6AC8"/>
    <w:rsid w:val="00F02D0F"/>
    <w:rsid w:val="00F0427B"/>
    <w:rsid w:val="00F058B9"/>
    <w:rsid w:val="00F10418"/>
    <w:rsid w:val="00F10DDD"/>
    <w:rsid w:val="00F140A3"/>
    <w:rsid w:val="00F16769"/>
    <w:rsid w:val="00F25671"/>
    <w:rsid w:val="00F30941"/>
    <w:rsid w:val="00F314C5"/>
    <w:rsid w:val="00F33F7D"/>
    <w:rsid w:val="00F342C3"/>
    <w:rsid w:val="00F368AC"/>
    <w:rsid w:val="00F37FFB"/>
    <w:rsid w:val="00F4199E"/>
    <w:rsid w:val="00F43371"/>
    <w:rsid w:val="00F43F2D"/>
    <w:rsid w:val="00F458C0"/>
    <w:rsid w:val="00F64062"/>
    <w:rsid w:val="00F93038"/>
    <w:rsid w:val="00F949B0"/>
    <w:rsid w:val="00F95823"/>
    <w:rsid w:val="00FA7232"/>
    <w:rsid w:val="00FB0B4F"/>
    <w:rsid w:val="00FB6BC9"/>
    <w:rsid w:val="00FC0907"/>
    <w:rsid w:val="00FC3F24"/>
    <w:rsid w:val="00FD2DED"/>
    <w:rsid w:val="00FD6BAB"/>
    <w:rsid w:val="00FD76F8"/>
    <w:rsid w:val="00FE1972"/>
    <w:rsid w:val="00FE37E6"/>
    <w:rsid w:val="00FE4D92"/>
    <w:rsid w:val="00FE6868"/>
    <w:rsid w:val="00FE6EC8"/>
    <w:rsid w:val="00FF7EA2"/>
    <w:rsid w:val="010FCEBD"/>
    <w:rsid w:val="027789EF"/>
    <w:rsid w:val="028FFE2E"/>
    <w:rsid w:val="02CF8530"/>
    <w:rsid w:val="03AF355E"/>
    <w:rsid w:val="04A7762D"/>
    <w:rsid w:val="04BABD0F"/>
    <w:rsid w:val="04C8281C"/>
    <w:rsid w:val="050D9B9A"/>
    <w:rsid w:val="05B8C0FE"/>
    <w:rsid w:val="063A8927"/>
    <w:rsid w:val="0649E35A"/>
    <w:rsid w:val="06626AAB"/>
    <w:rsid w:val="06B20804"/>
    <w:rsid w:val="06D01DB4"/>
    <w:rsid w:val="0707707C"/>
    <w:rsid w:val="0743732E"/>
    <w:rsid w:val="0760D408"/>
    <w:rsid w:val="07886A1D"/>
    <w:rsid w:val="07BBF321"/>
    <w:rsid w:val="07D78ED1"/>
    <w:rsid w:val="08131277"/>
    <w:rsid w:val="088D0DD8"/>
    <w:rsid w:val="08A4872A"/>
    <w:rsid w:val="08B919D3"/>
    <w:rsid w:val="08D9AEEA"/>
    <w:rsid w:val="08E267DF"/>
    <w:rsid w:val="08E9790C"/>
    <w:rsid w:val="0988A937"/>
    <w:rsid w:val="0A07BE76"/>
    <w:rsid w:val="0A22C027"/>
    <w:rsid w:val="0A3E151F"/>
    <w:rsid w:val="0A54EE53"/>
    <w:rsid w:val="0AC0ACEF"/>
    <w:rsid w:val="0BCAE050"/>
    <w:rsid w:val="0C27D0AC"/>
    <w:rsid w:val="0CB8A86D"/>
    <w:rsid w:val="0D3BA42E"/>
    <w:rsid w:val="0D758310"/>
    <w:rsid w:val="0DA1E91A"/>
    <w:rsid w:val="0DC624ED"/>
    <w:rsid w:val="0DFE7F67"/>
    <w:rsid w:val="0E084F79"/>
    <w:rsid w:val="0E681B95"/>
    <w:rsid w:val="0EBE3206"/>
    <w:rsid w:val="0EC4CC21"/>
    <w:rsid w:val="0ED7F3AC"/>
    <w:rsid w:val="0F378AF1"/>
    <w:rsid w:val="101D27E8"/>
    <w:rsid w:val="1080741C"/>
    <w:rsid w:val="10F225E6"/>
    <w:rsid w:val="1149AD0A"/>
    <w:rsid w:val="1181BF83"/>
    <w:rsid w:val="11BB58A0"/>
    <w:rsid w:val="11FC10B9"/>
    <w:rsid w:val="12D769C2"/>
    <w:rsid w:val="141056B8"/>
    <w:rsid w:val="142AC335"/>
    <w:rsid w:val="14905547"/>
    <w:rsid w:val="14C13235"/>
    <w:rsid w:val="14C944EE"/>
    <w:rsid w:val="15A4DFEB"/>
    <w:rsid w:val="15AC9658"/>
    <w:rsid w:val="16212612"/>
    <w:rsid w:val="168715F7"/>
    <w:rsid w:val="169F3E19"/>
    <w:rsid w:val="16DB5D9C"/>
    <w:rsid w:val="16F695A9"/>
    <w:rsid w:val="171C9827"/>
    <w:rsid w:val="1732985B"/>
    <w:rsid w:val="17354123"/>
    <w:rsid w:val="176C4836"/>
    <w:rsid w:val="17D43316"/>
    <w:rsid w:val="188A3C16"/>
    <w:rsid w:val="18F1113B"/>
    <w:rsid w:val="18F59727"/>
    <w:rsid w:val="1B7BE9CA"/>
    <w:rsid w:val="1BA4B967"/>
    <w:rsid w:val="1C667DA3"/>
    <w:rsid w:val="1CB3D963"/>
    <w:rsid w:val="1D209EBD"/>
    <w:rsid w:val="1D562555"/>
    <w:rsid w:val="1D5989EC"/>
    <w:rsid w:val="1DEDB2EA"/>
    <w:rsid w:val="1E1E7D62"/>
    <w:rsid w:val="1EE914F8"/>
    <w:rsid w:val="1F0F0E8F"/>
    <w:rsid w:val="1F6FF5E2"/>
    <w:rsid w:val="1F80069E"/>
    <w:rsid w:val="1F9F46EA"/>
    <w:rsid w:val="1FBE3F3A"/>
    <w:rsid w:val="20902B67"/>
    <w:rsid w:val="20B70485"/>
    <w:rsid w:val="214CDB6B"/>
    <w:rsid w:val="217980E4"/>
    <w:rsid w:val="21F18442"/>
    <w:rsid w:val="220120EA"/>
    <w:rsid w:val="222214EF"/>
    <w:rsid w:val="22367B31"/>
    <w:rsid w:val="230463DF"/>
    <w:rsid w:val="233E6D15"/>
    <w:rsid w:val="238C4DEC"/>
    <w:rsid w:val="23DEFA1C"/>
    <w:rsid w:val="23EB973D"/>
    <w:rsid w:val="243B7AAA"/>
    <w:rsid w:val="2459B9F1"/>
    <w:rsid w:val="250B2CB2"/>
    <w:rsid w:val="255B4D85"/>
    <w:rsid w:val="25C45115"/>
    <w:rsid w:val="25C99FF6"/>
    <w:rsid w:val="2617267B"/>
    <w:rsid w:val="2618C4AA"/>
    <w:rsid w:val="26E244E2"/>
    <w:rsid w:val="274F1614"/>
    <w:rsid w:val="2757029F"/>
    <w:rsid w:val="27E86DC9"/>
    <w:rsid w:val="281095B5"/>
    <w:rsid w:val="28B9BA13"/>
    <w:rsid w:val="28BA0D0F"/>
    <w:rsid w:val="2A4FE25E"/>
    <w:rsid w:val="2AB2EA0F"/>
    <w:rsid w:val="2B4A4986"/>
    <w:rsid w:val="2B6F5A0F"/>
    <w:rsid w:val="2BA66F56"/>
    <w:rsid w:val="2BA8F157"/>
    <w:rsid w:val="2C2AE3FC"/>
    <w:rsid w:val="2C38EC12"/>
    <w:rsid w:val="2C3DA984"/>
    <w:rsid w:val="2CC2D9F0"/>
    <w:rsid w:val="2DB754EA"/>
    <w:rsid w:val="2E57B9E5"/>
    <w:rsid w:val="2E939559"/>
    <w:rsid w:val="2F61ED46"/>
    <w:rsid w:val="302C2DD0"/>
    <w:rsid w:val="30823D81"/>
    <w:rsid w:val="30841C00"/>
    <w:rsid w:val="30B4015B"/>
    <w:rsid w:val="3150956E"/>
    <w:rsid w:val="31B27265"/>
    <w:rsid w:val="31DB7F84"/>
    <w:rsid w:val="325EFCD6"/>
    <w:rsid w:val="32B0EFFD"/>
    <w:rsid w:val="32BFF0DF"/>
    <w:rsid w:val="32CDC580"/>
    <w:rsid w:val="32FD116D"/>
    <w:rsid w:val="3366958F"/>
    <w:rsid w:val="33D8FAED"/>
    <w:rsid w:val="33E012F5"/>
    <w:rsid w:val="344853D2"/>
    <w:rsid w:val="3555E175"/>
    <w:rsid w:val="355E0B69"/>
    <w:rsid w:val="35ABEF0A"/>
    <w:rsid w:val="3675D7A1"/>
    <w:rsid w:val="36982611"/>
    <w:rsid w:val="36D428C3"/>
    <w:rsid w:val="37C860ED"/>
    <w:rsid w:val="39756728"/>
    <w:rsid w:val="3A2537D6"/>
    <w:rsid w:val="3A3E7DEB"/>
    <w:rsid w:val="3A679919"/>
    <w:rsid w:val="3AE867EC"/>
    <w:rsid w:val="3AFA72F0"/>
    <w:rsid w:val="3B1D7A32"/>
    <w:rsid w:val="3B4F640C"/>
    <w:rsid w:val="3B627121"/>
    <w:rsid w:val="3B9ED87A"/>
    <w:rsid w:val="3BF0BEBA"/>
    <w:rsid w:val="3CC72B6B"/>
    <w:rsid w:val="3D2FE5B3"/>
    <w:rsid w:val="3D517DF0"/>
    <w:rsid w:val="3D84C609"/>
    <w:rsid w:val="3DFC5978"/>
    <w:rsid w:val="3E0F8C8D"/>
    <w:rsid w:val="3EDDE47A"/>
    <w:rsid w:val="3F477C26"/>
    <w:rsid w:val="3FBE69CA"/>
    <w:rsid w:val="3FEE40FC"/>
    <w:rsid w:val="4072C46F"/>
    <w:rsid w:val="40BCA7F9"/>
    <w:rsid w:val="40E3D924"/>
    <w:rsid w:val="4182CB17"/>
    <w:rsid w:val="420C14F3"/>
    <w:rsid w:val="424ED3C3"/>
    <w:rsid w:val="426CA774"/>
    <w:rsid w:val="42967EDD"/>
    <w:rsid w:val="429E3992"/>
    <w:rsid w:val="42EB1D0C"/>
    <w:rsid w:val="447055C1"/>
    <w:rsid w:val="44C53159"/>
    <w:rsid w:val="450A3DF7"/>
    <w:rsid w:val="45439A49"/>
    <w:rsid w:val="45E58194"/>
    <w:rsid w:val="4629A3A2"/>
    <w:rsid w:val="469D9744"/>
    <w:rsid w:val="46A22395"/>
    <w:rsid w:val="4711D6E2"/>
    <w:rsid w:val="474ADECB"/>
    <w:rsid w:val="474CC7C3"/>
    <w:rsid w:val="47A7C3B2"/>
    <w:rsid w:val="47D3CFAD"/>
    <w:rsid w:val="4800CA76"/>
    <w:rsid w:val="480F0390"/>
    <w:rsid w:val="481D6994"/>
    <w:rsid w:val="48A32EF6"/>
    <w:rsid w:val="48B3A837"/>
    <w:rsid w:val="48F3C542"/>
    <w:rsid w:val="49244593"/>
    <w:rsid w:val="4B5C6C5B"/>
    <w:rsid w:val="4B7C5296"/>
    <w:rsid w:val="4BB2CA98"/>
    <w:rsid w:val="4BB4AF9B"/>
    <w:rsid w:val="4C717707"/>
    <w:rsid w:val="4CB8A3E0"/>
    <w:rsid w:val="4D484624"/>
    <w:rsid w:val="4D69B152"/>
    <w:rsid w:val="4D81C736"/>
    <w:rsid w:val="4DC67EF7"/>
    <w:rsid w:val="4E0CBACB"/>
    <w:rsid w:val="4E14E4BF"/>
    <w:rsid w:val="4E43204E"/>
    <w:rsid w:val="4E592EC3"/>
    <w:rsid w:val="4E846620"/>
    <w:rsid w:val="4E940D1D"/>
    <w:rsid w:val="4E9C5F8D"/>
    <w:rsid w:val="4EA61280"/>
    <w:rsid w:val="4F8B0219"/>
    <w:rsid w:val="4FDBAAB5"/>
    <w:rsid w:val="4FFE2649"/>
    <w:rsid w:val="5033B292"/>
    <w:rsid w:val="505579F1"/>
    <w:rsid w:val="511D9677"/>
    <w:rsid w:val="51E62B02"/>
    <w:rsid w:val="53258784"/>
    <w:rsid w:val="5325C4ED"/>
    <w:rsid w:val="537E76CB"/>
    <w:rsid w:val="53D45388"/>
    <w:rsid w:val="54534085"/>
    <w:rsid w:val="546509B2"/>
    <w:rsid w:val="54CC5123"/>
    <w:rsid w:val="550C4321"/>
    <w:rsid w:val="564B184B"/>
    <w:rsid w:val="56EDFBF8"/>
    <w:rsid w:val="56F925DC"/>
    <w:rsid w:val="571BB826"/>
    <w:rsid w:val="572B10F4"/>
    <w:rsid w:val="57342C6F"/>
    <w:rsid w:val="573B3B1D"/>
    <w:rsid w:val="5784D927"/>
    <w:rsid w:val="57AC0A52"/>
    <w:rsid w:val="5882DBED"/>
    <w:rsid w:val="58A7F77C"/>
    <w:rsid w:val="58B02170"/>
    <w:rsid w:val="595D9D6B"/>
    <w:rsid w:val="595EB00B"/>
    <w:rsid w:val="59A15D21"/>
    <w:rsid w:val="5A2F3307"/>
    <w:rsid w:val="5A3336A9"/>
    <w:rsid w:val="5A3504E6"/>
    <w:rsid w:val="5A7FECBE"/>
    <w:rsid w:val="5BEF3F7E"/>
    <w:rsid w:val="5C655D37"/>
    <w:rsid w:val="5C72722E"/>
    <w:rsid w:val="5CB56D77"/>
    <w:rsid w:val="5CFACD52"/>
    <w:rsid w:val="5D185125"/>
    <w:rsid w:val="5E502071"/>
    <w:rsid w:val="5FBBC43D"/>
    <w:rsid w:val="5FCCC29F"/>
    <w:rsid w:val="6018EA01"/>
    <w:rsid w:val="60194172"/>
    <w:rsid w:val="6099D629"/>
    <w:rsid w:val="60ABF4ED"/>
    <w:rsid w:val="60BDEA49"/>
    <w:rsid w:val="60C79D3C"/>
    <w:rsid w:val="610C3D28"/>
    <w:rsid w:val="6171873D"/>
    <w:rsid w:val="61804BAF"/>
    <w:rsid w:val="61AF9677"/>
    <w:rsid w:val="61D30A25"/>
    <w:rsid w:val="61DB1EE9"/>
    <w:rsid w:val="61E9BF2F"/>
    <w:rsid w:val="6223DF16"/>
    <w:rsid w:val="62380F45"/>
    <w:rsid w:val="6299922D"/>
    <w:rsid w:val="630AC8B9"/>
    <w:rsid w:val="644EC0FD"/>
    <w:rsid w:val="647139F6"/>
    <w:rsid w:val="64A61D77"/>
    <w:rsid w:val="6594C003"/>
    <w:rsid w:val="6620AC70"/>
    <w:rsid w:val="66354688"/>
    <w:rsid w:val="66458540"/>
    <w:rsid w:val="66CA5E0C"/>
    <w:rsid w:val="670917AD"/>
    <w:rsid w:val="673A3623"/>
    <w:rsid w:val="67778B24"/>
    <w:rsid w:val="67F4A943"/>
    <w:rsid w:val="6807C75E"/>
    <w:rsid w:val="68DB0BE6"/>
    <w:rsid w:val="6927D543"/>
    <w:rsid w:val="6A3079FA"/>
    <w:rsid w:val="6AD2FE3C"/>
    <w:rsid w:val="6AD6284F"/>
    <w:rsid w:val="6B25E5B4"/>
    <w:rsid w:val="6B5AF7FA"/>
    <w:rsid w:val="6B6A61D1"/>
    <w:rsid w:val="6C6BD3C6"/>
    <w:rsid w:val="6C864043"/>
    <w:rsid w:val="6CB40088"/>
    <w:rsid w:val="6DD7573E"/>
    <w:rsid w:val="6EC0B594"/>
    <w:rsid w:val="6ECE689D"/>
    <w:rsid w:val="6FEAA0C5"/>
    <w:rsid w:val="700AB9E7"/>
    <w:rsid w:val="701DE273"/>
    <w:rsid w:val="7045FE02"/>
    <w:rsid w:val="70467AA1"/>
    <w:rsid w:val="70C0819F"/>
    <w:rsid w:val="70E2B8F1"/>
    <w:rsid w:val="70FDB291"/>
    <w:rsid w:val="71EE7594"/>
    <w:rsid w:val="72256E0A"/>
    <w:rsid w:val="727279BD"/>
    <w:rsid w:val="72821665"/>
    <w:rsid w:val="7385C899"/>
    <w:rsid w:val="738BCA50"/>
    <w:rsid w:val="73E08253"/>
    <w:rsid w:val="73FA5773"/>
    <w:rsid w:val="74010A3E"/>
    <w:rsid w:val="7450E32D"/>
    <w:rsid w:val="7452C4A0"/>
    <w:rsid w:val="74682DFC"/>
    <w:rsid w:val="74B97BF4"/>
    <w:rsid w:val="74FBE5F3"/>
    <w:rsid w:val="752F31D1"/>
    <w:rsid w:val="7555A67B"/>
    <w:rsid w:val="75C1A302"/>
    <w:rsid w:val="76059E82"/>
    <w:rsid w:val="769AB644"/>
    <w:rsid w:val="76BCE29D"/>
    <w:rsid w:val="76C97933"/>
    <w:rsid w:val="780D2D0F"/>
    <w:rsid w:val="7925C0A9"/>
    <w:rsid w:val="793AAF8E"/>
    <w:rsid w:val="79CE6B39"/>
    <w:rsid w:val="7A138F4F"/>
    <w:rsid w:val="7A359480"/>
    <w:rsid w:val="7ABB7389"/>
    <w:rsid w:val="7B05A6D5"/>
    <w:rsid w:val="7B793B20"/>
    <w:rsid w:val="7B7E28B6"/>
    <w:rsid w:val="7BF252CE"/>
    <w:rsid w:val="7C9A48CE"/>
    <w:rsid w:val="7CC0AABB"/>
    <w:rsid w:val="7CCD4730"/>
    <w:rsid w:val="7CE3860B"/>
    <w:rsid w:val="7D3C521F"/>
    <w:rsid w:val="7E1D3036"/>
    <w:rsid w:val="7E25F1E5"/>
    <w:rsid w:val="7EE4C9D0"/>
    <w:rsid w:val="7EEC1FDE"/>
    <w:rsid w:val="7EF449D2"/>
    <w:rsid w:val="7F6657A4"/>
    <w:rsid w:val="7F857793"/>
    <w:rsid w:val="7FC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662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61"/>
  </w:style>
  <w:style w:type="paragraph" w:styleId="Footer">
    <w:name w:val="footer"/>
    <w:basedOn w:val="Normal"/>
    <w:link w:val="FooterChar"/>
    <w:uiPriority w:val="99"/>
    <w:unhideWhenUsed/>
    <w:rsid w:val="00E7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61"/>
  </w:style>
  <w:style w:type="table" w:styleId="TableGrid">
    <w:name w:val="Table Grid"/>
    <w:basedOn w:val="TableNormal"/>
    <w:uiPriority w:val="39"/>
    <w:rsid w:val="0019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67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135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51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95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4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9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7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ummerbythesea.vic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97aeec6-0273-40f2-ab3e-beee73212332" ContentTypeId="0x0101009298E819CE1EBB4F8D2096B3E0F0C2911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M V2 Project" ma:contentTypeID="0x0101009298E819CE1EBB4F8D2096B3E0F0C2911D00F5B89F7E52FAA644AE600DD726CA5ACB" ma:contentTypeVersion="24" ma:contentTypeDescription="All project related information. The library can be used to manage multiple projects." ma:contentTypeScope="" ma:versionID="28474558396167320009b3b4da0a386f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20aac2a2-06f6-480f-8e20-690bb06cca3d" xmlns:ns5="238e7bcd-03a0-4af2-8140-a640ebf65c41" xmlns:ns6="add75793-3539-4089-8056-52012629aff0" targetNamespace="http://schemas.microsoft.com/office/2006/metadata/properties" ma:root="true" ma:fieldsID="cd4845cceaa965ce0215624344b591f9" ns2:_="" ns3:_="" ns4:_="" ns5:_="" ns6:_="">
    <xsd:import namespace="9fd47c19-1c4a-4d7d-b342-c10cef269344"/>
    <xsd:import namespace="a5f32de4-e402-4188-b034-e71ca7d22e54"/>
    <xsd:import namespace="20aac2a2-06f6-480f-8e20-690bb06cca3d"/>
    <xsd:import namespace="238e7bcd-03a0-4af2-8140-a640ebf65c41"/>
    <xsd:import namespace="add75793-3539-4089-8056-52012629aff0"/>
    <xsd:element name="properties">
      <xsd:complexType>
        <xsd:sequence>
          <xsd:element name="documentManagement">
            <xsd:complexType>
              <xsd:all>
                <xsd:element ref="ns2:ProjName" minOccurs="0"/>
                <xsd:element ref="ns2:Project_Phase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f2ccc2d036544b63b99cbcec8aa9ae6a" minOccurs="0"/>
                <xsd:element ref="ns2:g91c59fb10974fa1a03160ad8386f0f4" minOccurs="0"/>
                <xsd:element ref="ns3:Financial_x0020_Year" minOccurs="0"/>
                <xsd:element ref="ns2:lfd3071406224809a17b67e55409993d" minOccurs="0"/>
                <xsd:element ref="ns4:MediaServiceAutoKeyPoints" minOccurs="0"/>
                <xsd:element ref="ns4:MediaServiceKeyPoints" minOccurs="0"/>
                <xsd:element ref="ns4:Provider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DateTaken" minOccurs="0"/>
                <xsd:element ref="ns6:MediaServiceMetadata" minOccurs="0"/>
                <xsd:element ref="ns6:MediaServiceFastMetadata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rojName" ma:index="4" nillable="true" ma:displayName="Project Name" ma:description="ECM V2 Project Name" ma:format="Dropdown" ma:indexed="true" ma:internalName="ProjName">
      <xsd:simpleType>
        <xsd:union memberTypes="dms:Text">
          <xsd:simpleType>
            <xsd:restriction base="dms:Choice">
              <xsd:enumeration value="Add Project Name"/>
            </xsd:restriction>
          </xsd:simpleType>
        </xsd:union>
      </xsd:simpleType>
    </xsd:element>
    <xsd:element name="Project_Phase" ma:index="5" nillable="true" ma:displayName="Project_Phase" ma:format="Dropdown" ma:internalName="Project_Phase">
      <xsd:simpleType>
        <xsd:restriction base="dms:Choice">
          <xsd:enumeration value="Plan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ccc2d036544b63b99cbcec8aa9ae6a" ma:index="20" ma:taxonomy="true" ma:internalName="f2ccc2d036544b63b99cbcec8aa9ae6a" ma:taxonomyFieldName="Records_x0020_Class_x0020_Project" ma:displayName="Classification" ma:default="" ma:fieldId="{f2ccc2d0-3654-4b63-b99c-bcec8aa9ae6a}" ma:sspId="797aeec6-0273-40f2-ab3e-beee73212332" ma:termSetId="4258747f-0974-48f0-ac10-46f208a52cd4" ma:anchorId="6988e523-b3ea-42d5-8ccf-de7bd6c5ed85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3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3071406224809a17b67e55409993d" ma:index="27" nillable="true" ma:taxonomy="true" ma:internalName="lfd3071406224809a17b67e55409993d" ma:taxonomyFieldName="Region" ma:displayName="Region" ma:default="" ma:fieldId="{5fd30714-0622-4809-a17b-67e55409993d}" ma:sspId="797aeec6-0273-40f2-ab3e-beee73212332" ma:termSetId="7b4507a3-ea6b-4ab4-906b-a491e1f086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25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ac2a2-06f6-480f-8e20-690bb06cca3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vider" ma:index="30" nillable="true" ma:displayName="Provider" ma:format="Dropdown" ma:internalName="Provider">
      <xsd:simpleType>
        <xsd:restriction base="dms:Choice">
          <xsd:enumeration value="Bellarine Catchment Network"/>
          <xsd:enumeration value="Ecologic"/>
          <xsd:enumeration value="Marg O'Toole"/>
          <xsd:enumeration value="Marine and Freshwater Discovery Centre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7bcd-03a0-4af2-8140-a640ebf65c41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5793-3539-4089-8056-52012629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Phase xmlns="9fd47c19-1c4a-4d7d-b342-c10cef269344" xsi:nil="true"/>
    <g91c59fb10974fa1a03160ad8386f0f4 xmlns="9fd47c19-1c4a-4d7d-b342-c10cef269344">
      <Terms xmlns="http://schemas.microsoft.com/office/infopath/2007/PartnerControls"/>
    </g91c59fb10974fa1a03160ad8386f0f4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_dlc_DocId xmlns="a5f32de4-e402-4188-b034-e71ca7d22e54">DOCID706-258017227-447</_dlc_DocId>
    <f2ccc2d036544b63b99cbcec8aa9ae6a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Governance</TermName>
          <TermId xmlns="http://schemas.microsoft.com/office/infopath/2007/PartnerControls">dcc8b15d-be2a-4ec9-8ccc-52ee5f7fec59</TermId>
        </TermInfo>
      </Terms>
    </f2ccc2d036544b63b99cbcec8aa9ae6a>
    <TaxCatchAll xmlns="9fd47c19-1c4a-4d7d-b342-c10cef269344">
      <Value>1</Value>
      <Value>13</Value>
      <Value>2</Value>
      <Value>43</Value>
      <Value>14</Value>
    </TaxCatchAll>
    <b9b43b809ea4445880dbf70bb9849525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</TermName>
          <TermId xmlns="http://schemas.microsoft.com/office/infopath/2007/PartnerControls">0885596b-ddbe-49e7-b460-b895161e713b</TermId>
        </TermInfo>
      </Terms>
    </b9b43b809ea4445880dbf70bb9849525>
    <Financial_x0020_Year xmlns="a5f32de4-e402-4188-b034-e71ca7d22e54">2021-22</Financial_x0020_Year>
    <Provider xmlns="20aac2a2-06f6-480f-8e20-690bb06cca3d" xsi:nil="true"/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_dlc_DocIdUrl xmlns="a5f32de4-e402-4188-b034-e71ca7d22e54">
      <Url>https://delwpvicgovau.sharepoint.com/sites/ecm_706/_layouts/15/DocIdRedir.aspx?ID=DOCID706-258017227-447</Url>
      <Description>DOCID706-258017227-447</Description>
    </_dlc_DocIdUrl>
    <lfd3071406224809a17b67e55409993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0188dd16-b4ad-404f-8e31-7dc74aa9d1a2</TermId>
        </TermInfo>
      </Terms>
    </lfd3071406224809a17b67e55409993d>
    <ProjName xmlns="9fd47c19-1c4a-4d7d-b342-c10cef26934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EC56-B59A-4994-86AA-038EA95D77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045BEE-68EE-4E8B-B09A-F3FBFBBAE04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FA0A601-0FCA-4910-9876-AF86656A6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20aac2a2-06f6-480f-8e20-690bb06cca3d"/>
    <ds:schemaRef ds:uri="238e7bcd-03a0-4af2-8140-a640ebf65c41"/>
    <ds:schemaRef ds:uri="add75793-3539-4089-8056-52012629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F4287-2C08-49C2-9659-39084DD0CCD5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a5f32de4-e402-4188-b034-e71ca7d22e54"/>
    <ds:schemaRef ds:uri="20aac2a2-06f6-480f-8e20-690bb06cca3d"/>
  </ds:schemaRefs>
</ds:datastoreItem>
</file>

<file path=customXml/itemProps5.xml><?xml version="1.0" encoding="utf-8"?>
<ds:datastoreItem xmlns:ds="http://schemas.openxmlformats.org/officeDocument/2006/customXml" ds:itemID="{B5F70534-6C4F-4F95-9111-210D6ED9B13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FAF5E11-ACD6-417D-9F25-00D350DE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5339</Characters>
  <Application>Microsoft Office Word</Application>
  <DocSecurity>2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https://summerbythesea.vic.gov.au/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2021-12-15T05:25:00Z</dcterms:created>
  <dcterms:modified xsi:type="dcterms:W3CDTF">2021-12-15T05:25:00Z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Region">
    <vt:lpwstr>13;#All|0188dd16-b4ad-404f-8e31-7dc74aa9d1a2</vt:lpwstr>
  </property>
  <property fmtid="{D5CDD505-2E9C-101B-9397-08002B2CF9AE}" pid="4" name="MSIP_Label_4257e2ab-f512-40e2-9c9a-c64247360765_SetDate">
    <vt:lpwstr>2020-12-09T11:54:45Z</vt:lpwstr>
  </property>
  <property fmtid="{D5CDD505-2E9C-101B-9397-08002B2CF9AE}" pid="5" name="ContentTypeId">
    <vt:lpwstr>0x0101009298E819CE1EBB4F8D2096B3E0F0C2911D00F5B89F7E52FAA644AE600DD726CA5ACB</vt:lpwstr>
  </property>
  <property fmtid="{D5CDD505-2E9C-101B-9397-08002B2CF9AE}" pid="6" name="Records Class Project">
    <vt:lpwstr>14</vt:lpwstr>
  </property>
  <property fmtid="{D5CDD505-2E9C-101B-9397-08002B2CF9AE}" pid="7" name="MSIP_Label_4257e2ab-f512-40e2-9c9a-c64247360765_ActionId">
    <vt:lpwstr>64e69b65-b05c-43e3-8add-744d88763344</vt:lpwstr>
  </property>
  <property fmtid="{D5CDD505-2E9C-101B-9397-08002B2CF9AE}" pid="8" name="MSIP_Label_4257e2ab-f512-40e2-9c9a-c64247360765_SiteId">
    <vt:lpwstr>e8bdd6f7-fc18-4e48-a554-7f547927223b</vt:lpwstr>
  </property>
  <property fmtid="{D5CDD505-2E9C-101B-9397-08002B2CF9AE}" pid="9" name="MSIP_Label_4257e2ab-f512-40e2-9c9a-c64247360765_Method">
    <vt:lpwstr>Privileged</vt:lpwstr>
  </property>
  <property fmtid="{D5CDD505-2E9C-101B-9397-08002B2CF9AE}" pid="10" name="_dlc_DocIdItemGuid">
    <vt:lpwstr>c2092928-ef83-4281-b1ff-634b6a9bc7c8</vt:lpwstr>
  </property>
  <property fmtid="{D5CDD505-2E9C-101B-9397-08002B2CF9AE}" pid="11" name="MSIP_Label_4257e2ab-f512-40e2-9c9a-c64247360765_Name">
    <vt:lpwstr>OFFICIAL</vt:lpwstr>
  </property>
  <property fmtid="{D5CDD505-2E9C-101B-9397-08002B2CF9AE}" pid="12" name="Department Document Type">
    <vt:lpwstr>43;#Plan|0885596b-ddbe-49e7-b460-b895161e713b</vt:lpwstr>
  </property>
  <property fmtid="{D5CDD505-2E9C-101B-9397-08002B2CF9AE}" pid="13" name="Dissemination Limiting Marker">
    <vt:lpwstr>2;#FOUO|955eb6fc-b35a-4808-8aa5-31e514fa3f26</vt:lpwstr>
  </property>
  <property fmtid="{D5CDD505-2E9C-101B-9397-08002B2CF9AE}" pid="14" name="_docset_NoMedatataSyncRequired">
    <vt:lpwstr>False</vt:lpwstr>
  </property>
  <property fmtid="{D5CDD505-2E9C-101B-9397-08002B2CF9AE}" pid="15" name="Security Classification">
    <vt:lpwstr>1;#Unclassified|7fa379f4-4aba-4692-ab80-7d39d3a23cf4</vt:lpwstr>
  </property>
  <property fmtid="{D5CDD505-2E9C-101B-9397-08002B2CF9AE}" pid="16" name="Record Purpose">
    <vt:lpwstr/>
  </property>
  <property fmtid="{D5CDD505-2E9C-101B-9397-08002B2CF9AE}" pid="17" name="MSIP_Label_4257e2ab-f512-40e2-9c9a-c64247360765_ContentBits">
    <vt:lpwstr>2</vt:lpwstr>
  </property>
  <property fmtid="{D5CDD505-2E9C-101B-9397-08002B2CF9AE}" pid="18" name="DocumentSetDescription">
    <vt:lpwstr>FINAL</vt:lpwstr>
  </property>
</Properties>
</file>